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5584" w:rsidRDefault="00BE5584" w:rsidP="00BE5584">
      <w:pPr>
        <w:jc w:val="center"/>
        <w:rPr>
          <w:b/>
          <w:sz w:val="26"/>
        </w:rPr>
      </w:pPr>
      <w:r>
        <w:rPr>
          <w:b/>
          <w:sz w:val="26"/>
        </w:rPr>
        <w:t>ИСЛОМ ДИНИДА МАЪНАВИЯТ ВА ШАХС</w:t>
      </w:r>
      <w:r>
        <w:rPr>
          <w:b/>
          <w:sz w:val="26"/>
          <w:lang w:val="uz-Cyrl-UZ"/>
        </w:rPr>
        <w:t xml:space="preserve"> </w:t>
      </w:r>
      <w:r>
        <w:rPr>
          <w:b/>
          <w:sz w:val="26"/>
        </w:rPr>
        <w:t>МАЪНАВИЙ</w:t>
      </w:r>
      <w:r>
        <w:rPr>
          <w:rFonts w:asciiTheme="minorHAnsi" w:hAnsiTheme="minorHAnsi"/>
          <w:b/>
          <w:sz w:val="26"/>
          <w:lang w:val="uz-Cyrl-UZ"/>
        </w:rPr>
        <w:t xml:space="preserve"> </w:t>
      </w:r>
      <w:r>
        <w:rPr>
          <w:b/>
          <w:sz w:val="26"/>
        </w:rPr>
        <w:t>ҚИЁФАСИНИНГ ТАЛҚИНИ</w:t>
      </w:r>
    </w:p>
    <w:p w:rsidR="00BE5584" w:rsidRDefault="00BE5584" w:rsidP="00BE5584">
      <w:pPr>
        <w:keepNext/>
        <w:rPr>
          <w:sz w:val="26"/>
        </w:rPr>
      </w:pPr>
    </w:p>
    <w:p w:rsidR="00BE5584" w:rsidRDefault="00BE5584" w:rsidP="00BE5584">
      <w:pPr>
        <w:keepNext/>
        <w:ind w:firstLine="720"/>
        <w:jc w:val="both"/>
        <w:rPr>
          <w:b/>
          <w:i/>
          <w:sz w:val="26"/>
        </w:rPr>
      </w:pPr>
      <w:r>
        <w:rPr>
          <w:b/>
          <w:i/>
          <w:sz w:val="26"/>
        </w:rPr>
        <w:t>Режа:</w:t>
      </w:r>
    </w:p>
    <w:p w:rsidR="00BE5584" w:rsidRDefault="00BE5584" w:rsidP="00BE5584">
      <w:pPr>
        <w:numPr>
          <w:ilvl w:val="0"/>
          <w:numId w:val="20"/>
        </w:numPr>
        <w:jc w:val="both"/>
        <w:rPr>
          <w:sz w:val="26"/>
        </w:rPr>
      </w:pPr>
      <w:r>
        <w:rPr>
          <w:sz w:val="26"/>
        </w:rPr>
        <w:t>Қуръони Карим ва ҳадиси шарифларда инсон маънавияти ва маърифати масалалари.</w:t>
      </w:r>
    </w:p>
    <w:p w:rsidR="00BE5584" w:rsidRDefault="00BE5584" w:rsidP="00BE5584">
      <w:pPr>
        <w:numPr>
          <w:ilvl w:val="0"/>
          <w:numId w:val="20"/>
        </w:numPr>
        <w:jc w:val="both"/>
        <w:rPr>
          <w:sz w:val="26"/>
        </w:rPr>
      </w:pPr>
      <w:r>
        <w:rPr>
          <w:sz w:val="26"/>
        </w:rPr>
        <w:t>Тасаввуф ва унинг маънавий жиҳатлари.</w:t>
      </w:r>
    </w:p>
    <w:p w:rsidR="00BE5584" w:rsidRDefault="00BE5584" w:rsidP="00BE5584">
      <w:pPr>
        <w:numPr>
          <w:ilvl w:val="0"/>
          <w:numId w:val="20"/>
        </w:numPr>
        <w:jc w:val="both"/>
        <w:rPr>
          <w:sz w:val="26"/>
        </w:rPr>
      </w:pPr>
      <w:r>
        <w:rPr>
          <w:sz w:val="26"/>
        </w:rPr>
        <w:t>Мустақиллик, Ислом дини ва Исломий қадриятларнинг тикланиши.</w:t>
      </w:r>
    </w:p>
    <w:p w:rsidR="00BE5584" w:rsidRDefault="00BE5584" w:rsidP="00BE5584">
      <w:pPr>
        <w:rPr>
          <w:sz w:val="26"/>
        </w:rPr>
      </w:pPr>
    </w:p>
    <w:p w:rsidR="00BE5584" w:rsidRDefault="00BE5584" w:rsidP="00BE5584">
      <w:pPr>
        <w:ind w:firstLine="284"/>
        <w:jc w:val="both"/>
        <w:rPr>
          <w:sz w:val="26"/>
        </w:rPr>
      </w:pPr>
    </w:p>
    <w:p w:rsidR="00BE5584" w:rsidRDefault="00BE5584" w:rsidP="00BE5584">
      <w:pPr>
        <w:ind w:firstLine="567"/>
        <w:jc w:val="both"/>
        <w:rPr>
          <w:sz w:val="26"/>
        </w:rPr>
      </w:pPr>
      <w:r>
        <w:rPr>
          <w:sz w:val="26"/>
        </w:rPr>
        <w:t>Мазкур мавзу бир жиҳатдан қараганда ҳамма учун, шу жумладан талабаларга ҳам тушунарлидек кўринади, бунга сабаб кундалик турмушда, турли йиіинларда, маъракаларда диний суҳбатларнинг тингланишидир. Иккинчидан, мустақиллик туфайли дин ва диний урф-одатлар, анъаналар, маросимларга оид бўлган китобларни эркин чоп этила бошлаганлиги, сотувда бўлишидан кенг китобхонлар оммасининг баҳраманд бўлишидир. Учинчидан, радио, телевидение эшиттиришларида мунтазам суратда диний-ахлоқий мавзуларда турли суҳбатларнинг бериб борилиши. Мазкур мавзуни баён этишда юқоридаги ҳолатни ҳисобга олиш лозим бўлади. Гарчи талабалар кейинчалик диншунослик курсини тингласалар ҳам, мавзуни Исломни юзага келиши, қуръони Карим ва ҳадислар ҳақида қисқа маълумот беришдан бошлаш мақсадга мувофиқ деб ҳисоблаймиз.</w:t>
      </w:r>
    </w:p>
    <w:p w:rsidR="00BE5584" w:rsidRDefault="00BE5584" w:rsidP="00BE5584">
      <w:pPr>
        <w:ind w:firstLine="567"/>
        <w:jc w:val="both"/>
        <w:rPr>
          <w:sz w:val="26"/>
        </w:rPr>
      </w:pPr>
      <w:r>
        <w:rPr>
          <w:sz w:val="26"/>
          <w:u w:val="single"/>
        </w:rPr>
        <w:t>1-масаланинг баёни</w:t>
      </w:r>
      <w:r>
        <w:rPr>
          <w:sz w:val="26"/>
        </w:rPr>
        <w:t>. Ислом дини кўп халқлар орасида кенг тарқалган динлардан биридир. Бу динга эътиқод этувчилар - мусулмонлар жаҳонда қарийиб 1 миллиард 400 миллион кишини ташкил этади.</w:t>
      </w:r>
    </w:p>
    <w:p w:rsidR="00BE5584" w:rsidRDefault="00BE5584" w:rsidP="00BE5584">
      <w:pPr>
        <w:ind w:firstLine="567"/>
        <w:jc w:val="both"/>
        <w:rPr>
          <w:sz w:val="26"/>
        </w:rPr>
      </w:pPr>
      <w:r>
        <w:rPr>
          <w:sz w:val="26"/>
        </w:rPr>
        <w:t>«Ислом» сўзи арабча бўлиб «худога ўзини топшириш», «Итоат», «Бўйсуниш» маъносини беради. Шундан бу динга ишонувчилар -«Муслим» деб аталади. Унинг кўпчилик шакли «Муслимун» бўлиб, ўзбекларда «Мусулмон», қиріиз ва қозоқларда «Мусурмон» деб аталади.</w:t>
      </w:r>
    </w:p>
    <w:p w:rsidR="00BE5584" w:rsidRDefault="00BE5584" w:rsidP="00BE5584">
      <w:pPr>
        <w:ind w:firstLine="567"/>
        <w:jc w:val="both"/>
        <w:rPr>
          <w:sz w:val="26"/>
        </w:rPr>
      </w:pPr>
      <w:r>
        <w:rPr>
          <w:sz w:val="26"/>
        </w:rPr>
        <w:t xml:space="preserve">Ислом дини Арабистон ярим оролида </w:t>
      </w:r>
      <w:r>
        <w:rPr>
          <w:sz w:val="26"/>
          <w:lang w:val="en-US"/>
        </w:rPr>
        <w:t>VI</w:t>
      </w:r>
      <w:r>
        <w:rPr>
          <w:sz w:val="26"/>
        </w:rPr>
        <w:t xml:space="preserve"> асрнинг охири ва </w:t>
      </w:r>
      <w:r>
        <w:rPr>
          <w:sz w:val="26"/>
          <w:lang w:val="en-US"/>
        </w:rPr>
        <w:t>VII</w:t>
      </w:r>
      <w:r>
        <w:rPr>
          <w:sz w:val="26"/>
        </w:rPr>
        <w:t xml:space="preserve"> асрнинг бошларида келиб чиққан. Унинг асосчиси пайіамбар Муҳаммад (570-632) Маккада қурайш қабиласига мансуб бўлган Хошимийлар хонадонида туіилган. У 609-610 йилларда Маккада якка худога эътиқод қилиш тўірисида таріибот бошлаган. Аммо зодагонларнинг қаршилигига учрагач, 622 йилда ўз тарафдорлари билан Мадина (Ясриб) га кўчади (арабча ҳижрат қилади). Шу йилдан мусулмонларнинг ҳижрий йил ҳисоби бошланади.</w:t>
      </w:r>
    </w:p>
    <w:p w:rsidR="00BE5584" w:rsidRDefault="00BE5584" w:rsidP="00BE5584">
      <w:pPr>
        <w:ind w:firstLine="567"/>
        <w:jc w:val="both"/>
        <w:rPr>
          <w:sz w:val="26"/>
        </w:rPr>
      </w:pPr>
      <w:r>
        <w:rPr>
          <w:sz w:val="26"/>
        </w:rPr>
        <w:t xml:space="preserve">630 йилга келиб, Макка ҳам мусулмонлар қўлига ўтади ва мусулмон давлати шаклланади. Муҳаммад вафотидан кейин бу давлатни унинг ўринбосарлари, яъни ноиблари (халифалар) бошқарадилар. Шу муносабат билан мусулмонлар давлати тарихда «Араб халифалиги» деб ном олган. Дастлаб араб халифалиги катта территорияни эгаллаган эди. Ўрта Осиё ерлари - Мовароуннаҳр (дарё ортидаги ерлар) </w:t>
      </w:r>
      <w:r>
        <w:rPr>
          <w:sz w:val="26"/>
          <w:lang w:val="en-US"/>
        </w:rPr>
        <w:t>VIII</w:t>
      </w:r>
      <w:r>
        <w:rPr>
          <w:sz w:val="26"/>
        </w:rPr>
        <w:t xml:space="preserve"> аср бошларидан </w:t>
      </w:r>
      <w:r>
        <w:rPr>
          <w:sz w:val="26"/>
          <w:lang w:val="en-US"/>
        </w:rPr>
        <w:t>VIII</w:t>
      </w:r>
      <w:r>
        <w:rPr>
          <w:sz w:val="26"/>
        </w:rPr>
        <w:t xml:space="preserve"> аср ўрталаригача араблар томонидан истило қилиниб, улар билан бирга Ислом дини кириб келди. Ана шу даврдан бошлаб Марказий Осиёда Ислом минтақа маданияти, маънавияти ва маърифати ўзига хос равишда шаклланди ва тараққиёт босқичини бошдан кечирди.</w:t>
      </w:r>
    </w:p>
    <w:p w:rsidR="00BE5584" w:rsidRDefault="00BE5584" w:rsidP="00BE5584">
      <w:pPr>
        <w:ind w:firstLine="567"/>
        <w:jc w:val="both"/>
        <w:rPr>
          <w:sz w:val="26"/>
        </w:rPr>
      </w:pPr>
      <w:r>
        <w:rPr>
          <w:sz w:val="26"/>
        </w:rPr>
        <w:lastRenderedPageBreak/>
        <w:t xml:space="preserve">Ислом диний таълимотининг асослари - Қуръон ва ҳадис тўпламларида, шунингдек, </w:t>
      </w:r>
      <w:r>
        <w:rPr>
          <w:sz w:val="26"/>
          <w:lang w:val="en-US"/>
        </w:rPr>
        <w:t>VIII</w:t>
      </w:r>
      <w:r>
        <w:rPr>
          <w:sz w:val="26"/>
        </w:rPr>
        <w:t>-</w:t>
      </w:r>
      <w:r>
        <w:rPr>
          <w:sz w:val="26"/>
          <w:lang w:val="en-US"/>
        </w:rPr>
        <w:t>XII</w:t>
      </w:r>
      <w:r>
        <w:rPr>
          <w:sz w:val="26"/>
        </w:rPr>
        <w:t xml:space="preserve"> асрлар давомида вужудга келган илоҳиёт адабиётларида ўз ифодасини топган.</w:t>
      </w:r>
    </w:p>
    <w:p w:rsidR="00BE5584" w:rsidRDefault="00BE5584" w:rsidP="00BE5584">
      <w:pPr>
        <w:ind w:firstLine="567"/>
        <w:jc w:val="both"/>
        <w:rPr>
          <w:sz w:val="26"/>
        </w:rPr>
      </w:pPr>
      <w:r>
        <w:rPr>
          <w:sz w:val="26"/>
        </w:rPr>
        <w:t>Қуръони Карим илоҳий китоб бўлиб, у фаришта Жаброил алайҳиссалом томонидан Муҳаммадга нозил этилган. Бу муқаддас китоб Ер юзи мусулмонларининг дастуруламали, диний аҳкомлар манбаидир. Қуръони Карим саҳифаларини бир китобга жамлаш халифа Абу Бакр даврида бошланиб халифа ҳазрати Усмон даврида якунланган ва тўрт нусхада кўчирилган. Ана шу кўчирилган дастлабки нусхалардан бири Мовароуннаҳр мусулмонлари диний идорасида сақлаб келинган, ҳозирда эса буюк бобокалонимиз номи билан боілиқ Тошкентдаги Темурийлар даври музейида сақланмоқда. Бундай муқаддас китобнинг юртимизда бўлиши Оллоҳнинг бизнинг юртимизга бўлган инояти деб билмоқ лозим. Қуръони Каримда 114 сура, 6236 та оят бор. Мустақиллик шарофати билан турли маросимларимиз Қуръони Карим қироатларидан бошланмоқда. Бу ўтмишда бир орзу эди, холос.</w:t>
      </w:r>
    </w:p>
    <w:p w:rsidR="00BE5584" w:rsidRDefault="00BE5584" w:rsidP="00BE5584">
      <w:pPr>
        <w:ind w:firstLine="567"/>
        <w:jc w:val="both"/>
        <w:rPr>
          <w:sz w:val="26"/>
        </w:rPr>
      </w:pPr>
      <w:r>
        <w:rPr>
          <w:sz w:val="26"/>
        </w:rPr>
        <w:t>Илоҳиётда Ислом дини уч элементдан - иймон, Ислом, эҳсондан иборат деб эътироф этилган. Иймон талаблари 7та ақидани - оллоҳга, фаришталарга, муқаддас китобларга, пайіамбарларга, охират кунига, тақдирнинг илоҳийлигига ва ўлгандан кейин тирилишга ишониш талабларини ўз ичига олади. Ислом талабларига, яъни дин асослари - аркон ад-дин деб ном олган 5 та амалий маросимчилик талаблари киради. Булар - калима келтириш, намоз ўқиш, рўза тутиш, закот бериш ва имконияти топилса Ҳаж қилиш талаблари. Эҳсон ақидаларга сидқидилдан ишониш ва маросимларни адо этишдир.</w:t>
      </w:r>
    </w:p>
    <w:p w:rsidR="00BE5584" w:rsidRDefault="00BE5584" w:rsidP="00BE5584">
      <w:pPr>
        <w:spacing w:line="234" w:lineRule="auto"/>
        <w:ind w:firstLine="567"/>
        <w:jc w:val="both"/>
        <w:rPr>
          <w:sz w:val="26"/>
        </w:rPr>
      </w:pPr>
      <w:r>
        <w:rPr>
          <w:sz w:val="26"/>
        </w:rPr>
        <w:t>Исломнинг кишилар онги ва турмуш тарзига таъсир этиши, улар ҳаётидан мустаҳкам ўрин олишини таъминловчи диний маросимчилик -хатна, рўза ҳайити, қурбонлик ва қурбон ҳайити, мовлид, ашуро ва бошқалар ҳам шаклланган. Бундан ташқари, маҳаллий халқларда исломгача мавжуд бўлган урф-одатлар, жумладан кинна солдириш, фол очириш, дам солдириш, муқаддас жойларга, авлиёларга сиіиниш каби одатлар ҳам ислом маросимларига мослашиб кетган.</w:t>
      </w:r>
    </w:p>
    <w:p w:rsidR="00BE5584" w:rsidRDefault="00BE5584" w:rsidP="00BE5584">
      <w:pPr>
        <w:spacing w:line="234" w:lineRule="auto"/>
        <w:ind w:firstLine="567"/>
        <w:jc w:val="both"/>
        <w:rPr>
          <w:sz w:val="26"/>
        </w:rPr>
      </w:pPr>
      <w:r>
        <w:rPr>
          <w:sz w:val="26"/>
        </w:rPr>
        <w:t>Ҳадислар Ислом динида Қуръондан кейинги муқаддас манба. Ҳадислар тўплами суннат деб аталади. Ҳадиси шарифларда Муҳаммад алайҳиссаломнинг сўзлари, қилган иш фаолиятлари ва саҳобалар томонидан амалга оширилган ишларга муносабатлари баён эттирилган.</w:t>
      </w:r>
    </w:p>
    <w:p w:rsidR="00BE5584" w:rsidRDefault="00BE5584" w:rsidP="00BE5584">
      <w:pPr>
        <w:spacing w:line="234" w:lineRule="auto"/>
        <w:ind w:firstLine="567"/>
        <w:jc w:val="both"/>
        <w:rPr>
          <w:sz w:val="26"/>
        </w:rPr>
      </w:pPr>
      <w:r>
        <w:rPr>
          <w:sz w:val="26"/>
        </w:rPr>
        <w:t>Ҳадиси шарифларни йиіиб китоб шаклига келтириш, асосан пайіамбаримиз алайҳиссаломнинг вафотларидан кейин амалга оширилган.</w:t>
      </w:r>
    </w:p>
    <w:p w:rsidR="00BE5584" w:rsidRDefault="00BE5584" w:rsidP="00BE5584">
      <w:pPr>
        <w:spacing w:line="234" w:lineRule="auto"/>
        <w:ind w:firstLine="567"/>
        <w:jc w:val="both"/>
        <w:rPr>
          <w:spacing w:val="-2"/>
          <w:sz w:val="26"/>
        </w:rPr>
      </w:pPr>
      <w:r>
        <w:rPr>
          <w:spacing w:val="-2"/>
          <w:sz w:val="26"/>
        </w:rPr>
        <w:t xml:space="preserve">Бу шарафли иш ҳижратнинг учинчи асрига келиб кенг қулоч ёзди ва у ҳадисшуносликнинг олтин даври деб аталади. Ислом оламининг ўша даврдаги маданий марказларидан саналган Боідод, Куфа, Басра, Дамашқ, Бухоро, Самарқанд, Ургенч, Термиз каби шаҳарларда ҳадис илми билан шуіулланувчи муҳаддислар кўп бўлган. Улар ичида энг ишончли манба саналганлари олтита бўлиб, буларни имом Бухорий, имом Муслим, имом Абу Давуд, имом Ат-Термизий, имом Ан-Насоий ва имом ибн Можжа тузишган. Бу буюк муҳаддисларнинг тўрт нафари туронзаминлик бўлгани бизнинг фахримиздир. 1998 йилда Имом Ал-Бухорий таваллудининг 1225 йиллиги бутун мусулмон дунёси, шу жумладан юртимизда кенг нишонланди. Мустақил Ўзбекистонда бу муносабат билан халқаро анжуман ўтказилди. </w:t>
      </w:r>
      <w:r>
        <w:rPr>
          <w:spacing w:val="-2"/>
          <w:sz w:val="26"/>
        </w:rPr>
        <w:lastRenderedPageBreak/>
        <w:t>Муҳаддислик шу қадар шарафли ва сермашаққат иш бўлганки у муҳаддисдан ақл-заковатни, куч-қувват, фидойилик, юксак иқтидор ва ҳофизани талаб қилади. Масалан, имом Бухорий жами 600 минг ҳадис тўплаб, шулардан 100 минг «Саҳиҳ» ва 200 минг «іайри саҳиҳ» ҳадисларини ёд билганликлари айтилади.</w:t>
      </w:r>
    </w:p>
    <w:p w:rsidR="00BE5584" w:rsidRDefault="00BE5584" w:rsidP="00BE5584">
      <w:pPr>
        <w:spacing w:line="234" w:lineRule="auto"/>
        <w:ind w:firstLine="567"/>
        <w:jc w:val="both"/>
        <w:rPr>
          <w:sz w:val="26"/>
        </w:rPr>
      </w:pPr>
      <w:r>
        <w:rPr>
          <w:sz w:val="26"/>
        </w:rPr>
        <w:t xml:space="preserve">Исломда ахлоқий-хуқуқий қонун-қоидалар мажмуи шариат </w:t>
      </w:r>
      <w:r>
        <w:rPr>
          <w:sz w:val="26"/>
          <w:lang w:val="en-US"/>
        </w:rPr>
        <w:t>XI</w:t>
      </w:r>
      <w:r>
        <w:rPr>
          <w:sz w:val="26"/>
        </w:rPr>
        <w:t>-</w:t>
      </w:r>
      <w:r>
        <w:rPr>
          <w:sz w:val="26"/>
          <w:lang w:val="en-US"/>
        </w:rPr>
        <w:t>XII</w:t>
      </w:r>
      <w:r>
        <w:rPr>
          <w:sz w:val="26"/>
        </w:rPr>
        <w:t xml:space="preserve"> асрларда тугал шаклланган. Шариат қонун-қоидалари Қуръон ва суннат асосида ишлаб чиқилган. Унда мусулмонларнинг ижтимоий-иқтисодий, диний, ҳуқуқий ва ахлоқий ҳаётини тартибга солувчи қонун-қоидалар белгилаб берилган. Бундай тартиб-қоидалар «Ҳидоят», «Виқоя», «Мухтасари ҳидоя», «Мухтасари виқоя» номли китобларда жамланган.</w:t>
      </w:r>
    </w:p>
    <w:p w:rsidR="00BE5584" w:rsidRDefault="00BE5584" w:rsidP="00BE5584">
      <w:pPr>
        <w:ind w:firstLine="567"/>
        <w:jc w:val="both"/>
        <w:rPr>
          <w:sz w:val="26"/>
        </w:rPr>
      </w:pPr>
      <w:r>
        <w:rPr>
          <w:sz w:val="26"/>
        </w:rPr>
        <w:t>Шариатда қонунлар муқаддас ҳисобланиб, унга ҳар бир мўмин-мусулмон ижтимоий ҳолатидан қатъий назар Оллоҳнинг бандаси сифатида бирдай амал қилиши талаб этилган.</w:t>
      </w:r>
    </w:p>
    <w:p w:rsidR="00BE5584" w:rsidRDefault="00BE5584" w:rsidP="00BE5584">
      <w:pPr>
        <w:spacing w:line="236" w:lineRule="auto"/>
        <w:ind w:firstLine="567"/>
        <w:jc w:val="both"/>
        <w:rPr>
          <w:sz w:val="26"/>
        </w:rPr>
      </w:pPr>
      <w:r>
        <w:rPr>
          <w:sz w:val="26"/>
        </w:rPr>
        <w:t>Юқорида Ислом, унинг муқаддас илоҳий китоби қуръони Карим, ҳадислар ва шариат ҳақида баъзи маълумотларни келтирдик. Энди умуман ислом динида, хусусан қуръони Карим, ҳадислар ва шариатда ахлоқ-одоб, маърифат ҳақидаги қарашларнинг баъзи жиҳатлари тўірисида фикр юритамиз.</w:t>
      </w:r>
    </w:p>
    <w:p w:rsidR="00BE5584" w:rsidRDefault="00BE5584" w:rsidP="00BE5584">
      <w:pPr>
        <w:spacing w:line="236" w:lineRule="auto"/>
        <w:ind w:firstLine="567"/>
        <w:jc w:val="both"/>
        <w:rPr>
          <w:sz w:val="26"/>
        </w:rPr>
      </w:pPr>
      <w:r>
        <w:rPr>
          <w:sz w:val="26"/>
        </w:rPr>
        <w:t>Қуръони карим, ҳадислар ва шариат кўрсатмалари инсон маънавий-маърифий камолотининг асоси бўлган ахлоқ-одоб тарбиясининг барча қирраларини ўз ичига олган. Сирасини айтганда, ҳадислар маънавий-ахлоқий тарбияга оид бўлган фикрларнинг мукамммал тўпламидир. Қуръони карим, ҳадисларни, шариат кўрсатмаларини ўрганар эканмиз, уларда ахлоқий камолот, ҳалоллик ва поклик, иймон ва виждон билан боілиқ бўлган бирорта ҳам муҳим масала эътибордан четда қолмаганини кўрамиз. Айниқса ислом ҳаром ва ҳалол масаласига мусулмонлар эътиборини қаратади. Шариатда Оллоҳ томонидан қилинишига рухсат этилган амаллар, ишлар ҳалол дейилади. Ҳаром эса аксинча, қилинишига рухсат этилмаган ишлар ва амаллардир. Одатда, халқимиз ҳалол ва ҳаромни ейиладиган ва ичиладиган нарсаларга ишлатиб келган. Шариатда ижозат этилган ҳамма нарсалар, ейиладиган озиқ-овқатлар, қилинадиган ишлар ҳалол деб ҳисобланган. Ижозат этилмаган нарсалар, ишлар ва амаллар эса ҳаромдир. Оллоҳ ҳаром этилган ишларни қилувчиларга бу дунёда ёки қиёмат кунида жазосини албатта бериши айтилган.</w:t>
      </w:r>
    </w:p>
    <w:p w:rsidR="00BE5584" w:rsidRDefault="00BE5584" w:rsidP="00BE5584">
      <w:pPr>
        <w:spacing w:line="236" w:lineRule="auto"/>
        <w:ind w:firstLine="567"/>
        <w:jc w:val="both"/>
        <w:rPr>
          <w:sz w:val="26"/>
        </w:rPr>
      </w:pPr>
      <w:r>
        <w:rPr>
          <w:sz w:val="26"/>
        </w:rPr>
        <w:t>Ҳалол қилинган нарсалар ва ишлар кўпчиликка маълум, у ҳақда кўп эшитганмиз. Ҳаром қилинган ишларни эслатиб ўтиш ва эслатиб туриш жоиздир. Булардан айримларга қуйидагилар: соі бўла туриб ишсиз юриш, зинокорлик, ота-онага оқ бўлиш, савдо-сотиқда іирромлик қилиш, бировнинг хаққига, омонатига хиёнат қилиш, қасамхўрлик, судхўрлик, ўіирлик, қароқчилик, майхурлик, іийбат, туҳмат, бўҳтон, жосуслик, қотиллик, порахўрлик ва бошқалар киради. Хуллас, ҳаром инсон ва жамиятга зарар келтирадиган иш ва амаллардан иборат.</w:t>
      </w:r>
    </w:p>
    <w:p w:rsidR="00BE5584" w:rsidRDefault="00BE5584" w:rsidP="00BE5584">
      <w:pPr>
        <w:ind w:firstLine="567"/>
        <w:jc w:val="both"/>
        <w:rPr>
          <w:sz w:val="26"/>
        </w:rPr>
      </w:pPr>
      <w:r>
        <w:rPr>
          <w:sz w:val="26"/>
        </w:rPr>
        <w:t>Исломда ота-онага меҳр-муҳаббат, іамхўрлик, фарзанд тарбияси ва оилага садоқат масалаларига алоҳида эътибор берилган. Кишиларни яхшилик қилиш, савоб ишларга қўл уриш, инсофли-диёнатли, виждонли бўлиш, меҳр-шафқатлилик, тўірилик, ростгуйлик, софдил бўлиш, биродарга ёрдам бериш, камтарликка чақириш іоялари илгари сурилган.</w:t>
      </w:r>
    </w:p>
    <w:p w:rsidR="00BE5584" w:rsidRDefault="00BE5584" w:rsidP="00BE5584">
      <w:pPr>
        <w:ind w:firstLine="567"/>
        <w:jc w:val="both"/>
        <w:rPr>
          <w:sz w:val="26"/>
        </w:rPr>
      </w:pPr>
      <w:r>
        <w:rPr>
          <w:sz w:val="26"/>
        </w:rPr>
        <w:lastRenderedPageBreak/>
        <w:t>Юқоридаги инсон маънавияти хусусиятлари каби масалаларни мазкур курснинг учинчи бобида алоҳида мавзуларда кўриб чиқиш назарда тутилгани сабабли улар ҳақида ушбу маъруза давомида батафсил тўхтаб ўтишни лозим топмадик. Ҳадисларда ахлоқий камолот масалаларида айтилган баъзи фикрлардан намуна келтириш билангина чекландик холос.</w:t>
      </w:r>
    </w:p>
    <w:p w:rsidR="00BE5584" w:rsidRDefault="00BE5584" w:rsidP="00BE5584">
      <w:pPr>
        <w:ind w:firstLine="567"/>
        <w:jc w:val="both"/>
        <w:rPr>
          <w:sz w:val="26"/>
        </w:rPr>
      </w:pPr>
      <w:r>
        <w:rPr>
          <w:sz w:val="26"/>
        </w:rPr>
        <w:t>Мунофиқлик белгиси учтадир: Ёліон сўзлаш, ваъдасининг устидан чиқмаслик ва омонатга хиёнат қилишдир;</w:t>
      </w:r>
    </w:p>
    <w:p w:rsidR="00BE5584" w:rsidRDefault="00BE5584" w:rsidP="00BE5584">
      <w:pPr>
        <w:ind w:firstLine="567"/>
        <w:jc w:val="both"/>
        <w:rPr>
          <w:sz w:val="26"/>
        </w:rPr>
      </w:pPr>
      <w:r>
        <w:rPr>
          <w:sz w:val="26"/>
        </w:rPr>
        <w:t>Омонат қўйган кишининг омонатини ўз вақтида адо этинг;</w:t>
      </w:r>
    </w:p>
    <w:p w:rsidR="00BE5584" w:rsidRDefault="00BE5584" w:rsidP="00BE5584">
      <w:pPr>
        <w:ind w:firstLine="567"/>
        <w:jc w:val="both"/>
        <w:rPr>
          <w:sz w:val="26"/>
        </w:rPr>
      </w:pPr>
      <w:r>
        <w:rPr>
          <w:sz w:val="26"/>
        </w:rPr>
        <w:t>Ҳаққингизга хиёнат қилган кишига сиз хиёнат қилманг;</w:t>
      </w:r>
    </w:p>
    <w:p w:rsidR="00BE5584" w:rsidRDefault="00BE5584" w:rsidP="00BE5584">
      <w:pPr>
        <w:ind w:firstLine="567"/>
        <w:jc w:val="both"/>
        <w:rPr>
          <w:sz w:val="26"/>
        </w:rPr>
      </w:pPr>
      <w:r>
        <w:rPr>
          <w:sz w:val="26"/>
        </w:rPr>
        <w:t>Қачонки бир гуноҳ қилиб қўйсангиз, уни ювиш учун орқасидан бир савобли иш қилинг.</w:t>
      </w:r>
    </w:p>
    <w:p w:rsidR="00BE5584" w:rsidRDefault="00BE5584" w:rsidP="00BE5584">
      <w:pPr>
        <w:ind w:firstLine="567"/>
        <w:jc w:val="both"/>
        <w:rPr>
          <w:sz w:val="26"/>
        </w:rPr>
      </w:pPr>
      <w:r>
        <w:rPr>
          <w:sz w:val="26"/>
        </w:rPr>
        <w:t>Ўзимдан кейин қоладиган умматларим учун уч нарсадан қўрқаман:</w:t>
      </w:r>
    </w:p>
    <w:p w:rsidR="00BE5584" w:rsidRDefault="00BE5584" w:rsidP="00BE5584">
      <w:pPr>
        <w:ind w:firstLine="567"/>
        <w:jc w:val="both"/>
        <w:rPr>
          <w:sz w:val="26"/>
        </w:rPr>
      </w:pPr>
      <w:r>
        <w:rPr>
          <w:sz w:val="26"/>
        </w:rPr>
        <w:t>1. Нафсу ҳавога берилиб, йўлдан озишдан;</w:t>
      </w:r>
    </w:p>
    <w:p w:rsidR="00BE5584" w:rsidRDefault="00BE5584" w:rsidP="00BE5584">
      <w:pPr>
        <w:ind w:firstLine="567"/>
        <w:jc w:val="both"/>
        <w:rPr>
          <w:sz w:val="26"/>
        </w:rPr>
      </w:pPr>
      <w:r>
        <w:rPr>
          <w:sz w:val="26"/>
        </w:rPr>
        <w:t>2. Нафсоний ва шаҳвоний ҳиссиётга берилиб кетишидан;</w:t>
      </w:r>
    </w:p>
    <w:p w:rsidR="00BE5584" w:rsidRDefault="00BE5584" w:rsidP="00BE5584">
      <w:pPr>
        <w:ind w:firstLine="567"/>
        <w:jc w:val="both"/>
        <w:rPr>
          <w:sz w:val="26"/>
        </w:rPr>
      </w:pPr>
      <w:r>
        <w:rPr>
          <w:sz w:val="26"/>
        </w:rPr>
        <w:t>3. Илму маърифатга эга бўла туриб іофилларнинг ишини тутишидан;</w:t>
      </w:r>
    </w:p>
    <w:p w:rsidR="00BE5584" w:rsidRDefault="00BE5584" w:rsidP="00BE5584">
      <w:pPr>
        <w:ind w:firstLine="567"/>
        <w:jc w:val="both"/>
        <w:rPr>
          <w:sz w:val="26"/>
        </w:rPr>
      </w:pPr>
      <w:r>
        <w:rPr>
          <w:sz w:val="26"/>
        </w:rPr>
        <w:t>Бешта нарсадан олдин бешта нарсани іанимат билинг:</w:t>
      </w:r>
    </w:p>
    <w:p w:rsidR="00BE5584" w:rsidRDefault="00BE5584" w:rsidP="00BE5584">
      <w:pPr>
        <w:ind w:firstLine="567"/>
        <w:jc w:val="both"/>
        <w:rPr>
          <w:sz w:val="26"/>
        </w:rPr>
      </w:pPr>
      <w:r>
        <w:rPr>
          <w:sz w:val="26"/>
        </w:rPr>
        <w:t>Ўлимдан аввал тирикликни, бетобликдан аввал саломатликни, бандликдан аввал бўш вақтни, кексаликдан аввал ёшликни, фақирликдан олдин бойликни.</w:t>
      </w:r>
    </w:p>
    <w:p w:rsidR="00BE5584" w:rsidRDefault="00BE5584" w:rsidP="00BE5584">
      <w:pPr>
        <w:ind w:firstLine="567"/>
        <w:jc w:val="both"/>
        <w:rPr>
          <w:sz w:val="26"/>
        </w:rPr>
      </w:pPr>
      <w:r>
        <w:rPr>
          <w:sz w:val="26"/>
        </w:rPr>
        <w:t>Аввало онангга, яна онангга ва яна онангга, сўнг эса отангга яхшилик қил.</w:t>
      </w:r>
    </w:p>
    <w:p w:rsidR="00BE5584" w:rsidRDefault="00BE5584" w:rsidP="00BE5584">
      <w:pPr>
        <w:ind w:firstLine="567"/>
        <w:jc w:val="both"/>
        <w:rPr>
          <w:sz w:val="26"/>
        </w:rPr>
      </w:pPr>
      <w:r>
        <w:rPr>
          <w:sz w:val="26"/>
        </w:rPr>
        <w:t>Ота-оналарнинг кексалик вақтида ҳар иккисини, ёки бири бўлмаганда бошқасини рози қилиб жаннатий бўлиб олмаган фарзанд хор бўлсин, хор бўлсин ва яна хор бўлсин.</w:t>
      </w:r>
    </w:p>
    <w:p w:rsidR="00BE5584" w:rsidRDefault="00BE5584" w:rsidP="00BE5584">
      <w:pPr>
        <w:ind w:firstLine="567"/>
        <w:jc w:val="both"/>
        <w:rPr>
          <w:sz w:val="26"/>
        </w:rPr>
      </w:pPr>
      <w:r>
        <w:rPr>
          <w:sz w:val="26"/>
        </w:rPr>
        <w:t>Пора берувчи ҳам, уни олувчи ҳам дўзахга маҳкумдир. Ҳадиси муборакдан келтирилган ушбу мисраларнинг маънавий жиҳатларига изоҳ беришнинг ҳеч бир ҳожати йўқ.</w:t>
      </w:r>
    </w:p>
    <w:p w:rsidR="00BE5584" w:rsidRDefault="00BE5584" w:rsidP="00BE5584">
      <w:pPr>
        <w:ind w:firstLine="567"/>
        <w:jc w:val="both"/>
        <w:rPr>
          <w:sz w:val="26"/>
        </w:rPr>
      </w:pPr>
      <w:r>
        <w:rPr>
          <w:sz w:val="26"/>
        </w:rPr>
        <w:t>Исломда илм-фанни эгаллаш, маърифатли бўлиш жуда катта савобли иш экани қайта-қайта таъкидланади. Бешикдан то қабргача илм излаш лозимлигини қайд қилинишининг ўзи катта тарбиявий аҳамиятга эга. Ҳадислардаги «Садақанинг афзали мўмин киши илм ўрганиб, сўнг бошқа мўминларга ҳам ўргатишдир», «Илм ибодатдан афзалдир» каби фикрлар ҳам таҳлилга муҳтож эмас.</w:t>
      </w:r>
    </w:p>
    <w:p w:rsidR="00BE5584" w:rsidRDefault="00BE5584" w:rsidP="00BE5584">
      <w:pPr>
        <w:ind w:firstLine="567"/>
        <w:jc w:val="both"/>
        <w:rPr>
          <w:spacing w:val="-2"/>
          <w:sz w:val="26"/>
        </w:rPr>
      </w:pPr>
      <w:r>
        <w:rPr>
          <w:spacing w:val="-2"/>
          <w:sz w:val="26"/>
        </w:rPr>
        <w:t>Қуръони каримда «Илм» сўзи асосида «Алима» - билмоқ феъл негизига таянган калималар 750 маротаба учраши илмий тадқиқотларда қайд этилган. Пайіамбаримиз Муҳаммад алайҳиссаломга илк нозил бўлган оят ҳам «Иқра...» «Ўқи» сўзидан бошланади. Ушбу оят шундай: «Ўқи! Сенинг ўта карамли Парвардигоринг қалам воситаси билан таълим берди. Инсонга у билмаган нарсаларни ўргатади» деб нозил қилинган. Кўринадики, ислом эътиқоди аввал бошданоқ инсонни ўқиб-ўрганишга, илм воситаси билан дунёни англаб етишига таріиб этади.</w:t>
      </w:r>
    </w:p>
    <w:p w:rsidR="00BE5584" w:rsidRDefault="00BE5584" w:rsidP="00BE5584">
      <w:pPr>
        <w:ind w:firstLine="567"/>
        <w:jc w:val="both"/>
        <w:rPr>
          <w:sz w:val="26"/>
        </w:rPr>
      </w:pPr>
      <w:r>
        <w:rPr>
          <w:sz w:val="26"/>
        </w:rPr>
        <w:t>Ислом маънавиятида инсоннинг ер юзида халифа қилиб белгиланиши унинг яна бир муҳим жиҳати ҳисобланади. Қуръони каримнинг жуда кўп оятларида инсоннинг азиз ва мукаррам қилиб яратилгани, унга ер ва осмондаги барча нарсалар бўйсундириб қўйилганлиги алоҳида уқтириб ўтилади.</w:t>
      </w:r>
    </w:p>
    <w:p w:rsidR="00BE5584" w:rsidRDefault="00BE5584" w:rsidP="00BE5584">
      <w:pPr>
        <w:ind w:firstLine="567"/>
        <w:jc w:val="both"/>
        <w:rPr>
          <w:spacing w:val="-2"/>
          <w:sz w:val="26"/>
        </w:rPr>
      </w:pPr>
      <w:r>
        <w:rPr>
          <w:spacing w:val="-2"/>
          <w:sz w:val="26"/>
        </w:rPr>
        <w:t xml:space="preserve">Инсон Оллоҳнинг халифаси сифатида билим эгаси, ёруі дунёнинг барча билимларига унинг идроки етади. Фақат кибрга берилиб кетмаса, ўзини </w:t>
      </w:r>
      <w:r>
        <w:rPr>
          <w:spacing w:val="-2"/>
          <w:sz w:val="26"/>
        </w:rPr>
        <w:lastRenderedPageBreak/>
        <w:t>ҳаммадан ортиқ қўя бошламаса бас. Парвардигор бизни инсон қилиб яратган экан, ақл-хуш, илму-амал берган экан, демак, биз инсон сифатида тафаккур қилиб, дунёвий илмларни - дунёни ўрганиб, дунё орқали Оллоҳнинг зотини, илмларини кашф этиб яшашимиз керак. Дин - руҳиятимиз тарбиячиси, илм-дунёни ва охиратни билиш қуроли, инсон унисини ҳам, бунисини ҳам эгалламоіи керак. Бизнинг боболаримизнинг йўли ана шундай бўлган. Бир мисол келтирамиз. Ривоят қилишларича, Абу Али Ибн Сино билан машҳур шайх Абусаид Абулхайр учрашибдилар. Улар бир кеча бир-бирларига ҳеч нарса демай «суҳбатлашиб» чиқибдилар. Эрталаб Шайхнинг шогирдлари ундан Ибн Сино ҳақида нима дейсиз, деб сўраганларида, Абусаид Абулхайр: «Мен нимаики важд (интуиция) билан билган бўлсам, у ақл билан билиб олган», дебди. Ибн Сино эса ўз шогирдларига: «Мен нимаики ақл билан билган бўлсам, у кўнгнил билан идрок этади», деб айтган экан. Кўринадики, Ибн Сино дунёвий илмлар олими, Абусаид Абулхайр эса - тасаввуф шайхи, илоҳиёт олими. Аммо улар бир-бирини тушунган ва ҳар икки илм ҳам кераклигини англаганлар.</w:t>
      </w:r>
    </w:p>
    <w:p w:rsidR="00BE5584" w:rsidRDefault="00BE5584" w:rsidP="00BE5584">
      <w:pPr>
        <w:spacing w:line="238" w:lineRule="auto"/>
        <w:ind w:firstLine="567"/>
        <w:jc w:val="both"/>
        <w:rPr>
          <w:sz w:val="26"/>
        </w:rPr>
      </w:pPr>
      <w:r>
        <w:rPr>
          <w:sz w:val="26"/>
        </w:rPr>
        <w:t>Ёки олайлик, Мирзо Улуібек билан Хўжа Аҳрор Валийни. Улар замондош, бир шаҳарда яшаганлар. Улуібек - мунажжим ва шоҳ, унинг шогирдлари аниқ фанлар вакиллари. Хўжа Аҳрор эса мўътабар дин арбоби, руҳоний зот. Аммо улар бир-бирларига халақит берган эмаслар, аксинча, бири илмий маърифатни, иккинчиси бўлса руҳоний маърифатни ривожлантириб, бир-бирига кўмак берганлар.</w:t>
      </w:r>
    </w:p>
    <w:p w:rsidR="00BE5584" w:rsidRDefault="00BE5584" w:rsidP="00BE5584">
      <w:pPr>
        <w:spacing w:line="238" w:lineRule="auto"/>
        <w:ind w:firstLine="567"/>
        <w:jc w:val="both"/>
        <w:rPr>
          <w:sz w:val="26"/>
        </w:rPr>
      </w:pPr>
      <w:r>
        <w:rPr>
          <w:sz w:val="26"/>
        </w:rPr>
        <w:t>Ал-Хоразмий, Ал-Фаріоний, Ал-Беруний, Ал-Бухорий, Fаззолий, Ҳамадоний, Fиждувоний ва бошқа улуі зотларнинг ҳаёт тарзи, илм учун фидойилиги, эътиқод-иймонининг поклиги билан бизларга ибратдир. Буларнинг ҳаммаси кўрсатадики, диндорлик ҳам маърифатни, юксак маънавиятни талаб қилади. Киши қанча чуқур илм эгаси бўлса, олам ва одам моҳиятини англаса, унинг Оллоҳни англаши, иймони ҳам шунча мустаҳкам бўлади.</w:t>
      </w:r>
    </w:p>
    <w:p w:rsidR="00BE5584" w:rsidRDefault="00BE5584" w:rsidP="00BE5584">
      <w:pPr>
        <w:spacing w:line="238" w:lineRule="auto"/>
        <w:ind w:firstLine="567"/>
        <w:jc w:val="both"/>
        <w:rPr>
          <w:sz w:val="26"/>
        </w:rPr>
      </w:pPr>
      <w:r>
        <w:rPr>
          <w:sz w:val="26"/>
        </w:rPr>
        <w:t>Гап ҳоҳ диний, ҳоҳ дунёвий маърифатни тўіри ва чуқур англашда, ҳар икковини ҳам эгалламай нодон, жоҳил бўлиб қолмасликдадир.</w:t>
      </w:r>
    </w:p>
    <w:p w:rsidR="00BE5584" w:rsidRDefault="00BE5584" w:rsidP="00BE5584">
      <w:pPr>
        <w:spacing w:line="238" w:lineRule="auto"/>
        <w:ind w:firstLine="567"/>
        <w:jc w:val="both"/>
        <w:rPr>
          <w:sz w:val="26"/>
        </w:rPr>
      </w:pPr>
      <w:r>
        <w:rPr>
          <w:sz w:val="26"/>
        </w:rPr>
        <w:t>Ҳар икки илмни эгаллаган киши икки дунёсини обод қилади.</w:t>
      </w:r>
    </w:p>
    <w:p w:rsidR="00BE5584" w:rsidRDefault="00BE5584" w:rsidP="00BE5584">
      <w:pPr>
        <w:spacing w:line="238" w:lineRule="auto"/>
        <w:ind w:firstLine="567"/>
        <w:jc w:val="both"/>
        <w:rPr>
          <w:sz w:val="26"/>
        </w:rPr>
      </w:pPr>
      <w:r>
        <w:rPr>
          <w:sz w:val="26"/>
        </w:rPr>
        <w:t>Ислом бу фақат ақида эмас, аввало, маърифат, илмдир. Ислом тарихига назар ташласак, Муҳаммад пайіамбаримизгача бўлган давр арабларда «жоҳилия» даври деб аталади. «Жоҳилия» нодонлик даври дегани. Ислом ана шу нодонлик даври ўрнига кенг маънода маърифат, маданият вужудга келтирди, илм-фан, фалсафа, адабиёт ва санъатни ривожлантирди, ўзига хос маънавият ва маърифатни яратди. Бизнинг улуі боболаримиз ислом маънавияти ва маърифати тараққиётига улкан ҳисса қўшиб, калом илми, фиқҳ, тасаввуф таълимотини ривожлантирдилар.</w:t>
      </w:r>
    </w:p>
    <w:p w:rsidR="00BE5584" w:rsidRDefault="00BE5584" w:rsidP="00BE5584">
      <w:pPr>
        <w:spacing w:line="238" w:lineRule="auto"/>
        <w:ind w:firstLine="567"/>
        <w:jc w:val="both"/>
        <w:rPr>
          <w:sz w:val="26"/>
        </w:rPr>
      </w:pPr>
      <w:r>
        <w:rPr>
          <w:sz w:val="26"/>
        </w:rPr>
        <w:t>Яқин ўтмишнинг ёмон асоратларидан бири шуки, собиқ шўро тузумида дунёвий илм ва диний-фалсафий таълимот бир-бирига қарама-қарши қўйилди. Улар бир-бирини инкор этадиган ҳодисалар тарзида талқин этилди. Диний тафаккур дунёвий илм ривожига монелик кўрсатадиган чиркин бидъат сифатида қораланди.</w:t>
      </w:r>
    </w:p>
    <w:p w:rsidR="00BE5584" w:rsidRDefault="00BE5584" w:rsidP="00BE5584">
      <w:pPr>
        <w:spacing w:line="238" w:lineRule="auto"/>
        <w:ind w:firstLine="567"/>
        <w:jc w:val="both"/>
        <w:rPr>
          <w:sz w:val="26"/>
        </w:rPr>
      </w:pPr>
      <w:r>
        <w:rPr>
          <w:sz w:val="26"/>
        </w:rPr>
        <w:t>Биз бугун бундай қарашларнинг тубдан зарарли ва тарихан асоссиз эканлигини очиқ айтишимиз мумкин. Дунёвий ва диний илм юқорида кўрсатганимиздек, ўтмиш асрларда доимо ҳамкор ва ҳамнафас бўлиб келганлигини тарихнинг ўзи тасдиқлайди.</w:t>
      </w:r>
    </w:p>
    <w:p w:rsidR="00BE5584" w:rsidRDefault="00BE5584" w:rsidP="00BE5584">
      <w:pPr>
        <w:spacing w:line="238" w:lineRule="auto"/>
        <w:ind w:firstLine="567"/>
        <w:jc w:val="both"/>
        <w:rPr>
          <w:sz w:val="26"/>
        </w:rPr>
      </w:pPr>
      <w:r>
        <w:rPr>
          <w:sz w:val="26"/>
        </w:rPr>
        <w:lastRenderedPageBreak/>
        <w:t>Мустақиллик туфайли фарзандларимизни дунёвий билимлар билан бир қаторда Имом Бухорий тўплаган ҳадислар, Нақшбандий таълимоти, Термизий ўгитлари, Яссавий ҳикматлари асосида тарбия қилиш имконига эга бўлдик.</w:t>
      </w:r>
    </w:p>
    <w:p w:rsidR="00BE5584" w:rsidRDefault="00BE5584" w:rsidP="00BE5584">
      <w:pPr>
        <w:spacing w:line="236" w:lineRule="auto"/>
        <w:ind w:firstLine="567"/>
        <w:jc w:val="both"/>
        <w:rPr>
          <w:sz w:val="26"/>
        </w:rPr>
      </w:pPr>
      <w:r>
        <w:rPr>
          <w:sz w:val="26"/>
        </w:rPr>
        <w:t>Қуръони Карим ва пайіамбаримиз ҳадисларининг энг муҳим ва салмоқли қисми кишиларда юксак инсоний фазилатларни шакллантиришга қаратилганлигидир. Улардаги ота-онага, илмга муносабат, сабр-бардош, шукроналикка даъват, ўзаро меҳр, меҳмондўстлик, етимпарварлик, вафо ва садоқат, ҳалол луқмани шарафлаш, камтарлик, камсуқумлилик, самимият, ростгўйлик ва бошқа чин инсонийлик хислатларининг биринчи ўринга қўйилиши барча инсоният учун бебаҳо умуминсоний маънавий бойлик тизимини ташкил этади.</w:t>
      </w:r>
    </w:p>
    <w:p w:rsidR="00BE5584" w:rsidRDefault="00BE5584" w:rsidP="00BE5584">
      <w:pPr>
        <w:spacing w:line="236" w:lineRule="auto"/>
        <w:ind w:firstLine="567"/>
        <w:jc w:val="both"/>
        <w:rPr>
          <w:sz w:val="26"/>
        </w:rPr>
      </w:pPr>
      <w:r>
        <w:rPr>
          <w:sz w:val="26"/>
        </w:rPr>
        <w:t>Жисмоний ва маънавий покликка интилиш ислом аҳлоқининг, Расулуллоҳ ҳадисларининг яна бир муҳим мавзу йўналишидир. Таҳорат, іусл масалалари ташқи озодалик талаблари бўлса, ҳаромдан, ёліон сўз, іийбат, туҳмат, зинокорлик, ўзга ҳақига хиёнат, ноҳақлик ва зулмга йўл қўймаслик, улардан қатъий сақланиш ички, маънавий покликка оид талаблардир. Буларнинг ҳаммаси қуръони Карим ҳамда Расулуллоҳ хадисларида ва уларга асосланган шариатда жуда қатъий қилиб қўйилган.</w:t>
      </w:r>
    </w:p>
    <w:p w:rsidR="00BE5584" w:rsidRDefault="00BE5584" w:rsidP="00BE5584">
      <w:pPr>
        <w:spacing w:line="236" w:lineRule="auto"/>
        <w:ind w:firstLine="567"/>
        <w:jc w:val="both"/>
        <w:rPr>
          <w:sz w:val="26"/>
        </w:rPr>
      </w:pPr>
      <w:r>
        <w:rPr>
          <w:sz w:val="26"/>
        </w:rPr>
        <w:t>Хуллас, ислом барча мўминларни тўіри йўлга чорловчи, инсонпарвар дин эканлигини англаб етишимиз зарур. Шундагина диндан маънавий ва маърифий тарбияда фойдаланиш заруратига тўіри ёндошамиз.</w:t>
      </w:r>
    </w:p>
    <w:p w:rsidR="00BE5584" w:rsidRDefault="00BE5584" w:rsidP="00BE5584">
      <w:pPr>
        <w:spacing w:line="236" w:lineRule="auto"/>
        <w:ind w:firstLine="567"/>
        <w:jc w:val="both"/>
        <w:rPr>
          <w:sz w:val="26"/>
        </w:rPr>
      </w:pPr>
      <w:r>
        <w:rPr>
          <w:sz w:val="26"/>
          <w:u w:val="single"/>
        </w:rPr>
        <w:t>2-масаланинг баёни</w:t>
      </w:r>
      <w:r>
        <w:rPr>
          <w:sz w:val="26"/>
        </w:rPr>
        <w:t xml:space="preserve">. Шарқ халқлари тафаккурини асрлар давомида нурафшон этиб, маънавиятимиз ва маърифатимизга чуқур таъсир ўтказган тасаввуф (сўфизм) таълимоти </w:t>
      </w:r>
      <w:r>
        <w:rPr>
          <w:sz w:val="26"/>
          <w:lang w:val="en-US"/>
        </w:rPr>
        <w:t>VIII</w:t>
      </w:r>
      <w:r>
        <w:rPr>
          <w:sz w:val="26"/>
        </w:rPr>
        <w:t xml:space="preserve"> аср ўрталарида пайдо бўлган. Дастлаб у зоҳидлик (таркидунёчилик - бу дунё ҳою-ҳавасидан воз кечиш) ҳаракати кўринишида бўлиб Баідод, Басра, Куфа, Дамашқ шаҳарларида кенг ёйилган.</w:t>
      </w:r>
    </w:p>
    <w:p w:rsidR="00BE5584" w:rsidRDefault="00BE5584" w:rsidP="00BE5584">
      <w:pPr>
        <w:spacing w:line="228" w:lineRule="auto"/>
        <w:ind w:firstLine="567"/>
        <w:jc w:val="both"/>
        <w:rPr>
          <w:sz w:val="26"/>
        </w:rPr>
      </w:pPr>
      <w:r>
        <w:rPr>
          <w:sz w:val="26"/>
        </w:rPr>
        <w:t>Асли тасаввуф сўзи «Сўфий» сўзидан, «Сўфий» сўзи эса арабча «Сўф» сўзидан ясалган. Сўф деб араблар жундан бўлган матони айтадилар. Дастлабки даврларда сўфийлик йўлини тутган кишилар, бошқа оддий кишилардан ажралиб туриш учун жундан тикилган чакмон (у ҳирқа деб ҳам айтилган) ёки пўстин кийиб юришни одат қилганлар. Шунинг учун уларни жун чакмон кийиб юрувчилар, яъни сўфийлар деб атаганлар. Сўфий бошқа одамлардан ўзини пок ва іарибона турмуш кечириши, доимий тоат-ибодатда бўлиши ва фақат илоҳий руҳга қўшилишни мақсад қилиб қўйиши билан тубдан фарқ қилади. Сўфий учун на дунёдан, на охиратдан таъма бўлмаслиги керак. Ягона истак бу Оллоҳнинг дийдорига етишишдан иборат. Фақирлик туйіусига эга инсон на бировга банда-ю, на бировга хожа, у ёліиз Оллоҳга банда, у ёліиз Оллоҳга эҳтиёж сезади. Ҳамма нарсадан воз кечиш, охир оқибатда ўзликдан кечиш - сўфийлик таълимотининг маъниси мана шу. Буюк сўфий Боязид Бистомий айтадиларки: ўзингдан ўтдинг, Оллоҳга етдинг. Ҳазрат хожа Баҳоуддин айтадиларки: Бизнинг ҳеч нарсамиз йўқ, лекин ҳеч нарсадан камимиз йўқ. Ўша «ҳеч»... нарса кетидан югуриб іам ташвишда ҳам эмасмиз. Эгнимизда жанда, орқамизда гўристон, агар ўлсак ҳеч бир мотам керак эмас.</w:t>
      </w:r>
    </w:p>
    <w:p w:rsidR="00BE5584" w:rsidRDefault="00BE5584" w:rsidP="00BE5584">
      <w:pPr>
        <w:spacing w:line="228" w:lineRule="auto"/>
        <w:ind w:firstLine="567"/>
        <w:jc w:val="both"/>
        <w:rPr>
          <w:sz w:val="26"/>
        </w:rPr>
      </w:pPr>
      <w:r>
        <w:rPr>
          <w:sz w:val="26"/>
        </w:rPr>
        <w:t>Тасаввуф - сўфийлик инсонни ўрганар экан, аввало, кишининг кўнглига, дилига таянади, кўнгилни, қалбни тарбиялашга, кўнгил кишисини вояга етказишга интилади, чунки Оллоҳ фақат кишининг покиза қалбидагина жилва қилади.</w:t>
      </w:r>
    </w:p>
    <w:p w:rsidR="00BE5584" w:rsidRDefault="00BE5584" w:rsidP="00BE5584">
      <w:pPr>
        <w:spacing w:line="256" w:lineRule="auto"/>
        <w:ind w:firstLine="567"/>
        <w:jc w:val="both"/>
        <w:rPr>
          <w:sz w:val="26"/>
        </w:rPr>
      </w:pPr>
      <w:r>
        <w:rPr>
          <w:sz w:val="26"/>
        </w:rPr>
        <w:lastRenderedPageBreak/>
        <w:t>Тасаввуфда инсондаги жамики худбинлклар, иллатлар, разолат дунёсига ҳирс қўйиш жисм эҳтиёжи ва нафс таъмасидан келиб чиқади, деб ўргатилади. Комил инсон бўлиш учун аввало, жисм ва нафс эҳтиёжи ва таъмасини енгиш керак. Дунёга, бойликка меҳр қўйиш кишини нафсига қул қилиб қўяди. Дарвеш, сўфий нафсни рад этади. Нафс барча фалокатлар сабабчиси, инсонни тубанлаштирувчи нарса. Инсонни фалокат ботқоіидан, тубанлик жаридан қутқариб, уни поклашнинг бирдан-бир йўли нафснинг эҳтиёжини енгишдир. Бунинг учун дунё муҳаббатидан воз кечиш ва Оллоҳ муҳаббатига кўнгил боілаш даркор. Сўфийликда буни дунё моҳиятини ва ўзлигини, инсонийликни англаш йўли деб қаралган. Ўзлигини англаган киши эса дунё ва унинг бойликлари ўткинчи эканлигини англайди. Хожа Баҳоуддин айтадилар: «ўз нафсининг ёмонлигини таниш ўзлигини танишдир».</w:t>
      </w:r>
    </w:p>
    <w:p w:rsidR="00BE5584" w:rsidRDefault="00BE5584" w:rsidP="00BE5584">
      <w:pPr>
        <w:spacing w:line="252" w:lineRule="auto"/>
        <w:ind w:firstLine="567"/>
        <w:jc w:val="both"/>
        <w:rPr>
          <w:sz w:val="26"/>
        </w:rPr>
      </w:pPr>
      <w:r>
        <w:rPr>
          <w:sz w:val="26"/>
        </w:rPr>
        <w:t>Демак, тасаввуф илми - инсон ҳақидаги илмдир. У инсон қалбига сайқал бериш илми. Биз бу илмдан 70 йил давомида бехабар эдик. Инчунун, биз неча замонлар инсондан бехабар қолдик ва не замонлар қалбимиздан файз кетди. Ўтмишдаги Хожа Аҳмад Яссавий, Хожа Баҳоуддин Нақшбандийлар юртимиз ва халқимизнинг файзи камоли эдилар. Истиқлол туфайли шу нур, шу файз бизга қайтди.</w:t>
      </w:r>
    </w:p>
    <w:p w:rsidR="00BE5584" w:rsidRDefault="00BE5584" w:rsidP="00BE5584">
      <w:pPr>
        <w:spacing w:line="250" w:lineRule="auto"/>
        <w:ind w:firstLine="567"/>
        <w:jc w:val="both"/>
        <w:rPr>
          <w:sz w:val="26"/>
        </w:rPr>
      </w:pPr>
      <w:r>
        <w:rPr>
          <w:sz w:val="26"/>
        </w:rPr>
        <w:t>Шуни ифтихор билан қайд этишимиз лозимки, тасаввуф таълимоти тараққиётида Туркистон фарзандларининг хизмати беқиёс бўлган. Хожа ҳаким ат-Термизий, Шайх Абу Мансур ал-Матуридий ас-Самарқандий, Хожа Абдухолиқ Fиждувоний, Хожа Аҳмад Яссавий, Сулаймон Боқиріоний, Шайх Нажмиддин Кубро, Хожа Али Ромитаний, Абу Али ал-Фармадий, Юсуф Ҳамадоний, Баҳоуддин Нақшбанд каби сиймолар илоҳий маърифат йўлининг раҳнамолари бўлдилар. Улар яратган таълимот ва илгари сурган маънавий-ахлоқий іоялар ҳозирги кунда ҳам ўз аҳамиятини йўқотган эмас. Чунончи, Аҳмад Яссавий ҳикматларида илгари сурилган ахлоқий панд-насиҳатлардан молпарастликни фош этиш, кишиларни инсофли, диёнатли, иймонли бўлишга чақиришда фойдаланиш ўринли. Яссавий инсон ҳаётидаги катта кураш - нафсни таслим этишга хизмат қиладиган кураш деб ҳисоблаган. Нафсга маілуб шоҳ - қул, нафсдан устунликка эришган іариб - шоҳдир, деб айтади. Нафс инсон учун катта ёвдир. Шу ёвнинг бошини янчган, уни енгган, нафсга таслим бўлмаган кишининг іурури ва инсоний қадр-қимматини ҳеч ким поймол қила олмайди, деб билган. Ўз ҳикматларидан бирида шундай дейди:</w:t>
      </w:r>
    </w:p>
    <w:p w:rsidR="00BE5584" w:rsidRDefault="00BE5584" w:rsidP="00BE5584">
      <w:pPr>
        <w:spacing w:line="250" w:lineRule="auto"/>
        <w:ind w:firstLine="567"/>
        <w:jc w:val="both"/>
        <w:rPr>
          <w:sz w:val="26"/>
        </w:rPr>
      </w:pPr>
      <w:r>
        <w:rPr>
          <w:sz w:val="26"/>
        </w:rPr>
        <w:t>Нафс йўлига кирган киши расво бўлур,</w:t>
      </w:r>
    </w:p>
    <w:p w:rsidR="00BE5584" w:rsidRDefault="00BE5584" w:rsidP="00BE5584">
      <w:pPr>
        <w:spacing w:line="250" w:lineRule="auto"/>
        <w:ind w:firstLine="567"/>
        <w:jc w:val="both"/>
        <w:rPr>
          <w:sz w:val="26"/>
        </w:rPr>
      </w:pPr>
      <w:r>
        <w:rPr>
          <w:sz w:val="26"/>
        </w:rPr>
        <w:t>Йўлдан озиб, тойиб, тўзиб гумроҳ бўлур.</w:t>
      </w:r>
    </w:p>
    <w:p w:rsidR="00BE5584" w:rsidRDefault="00BE5584" w:rsidP="00BE5584">
      <w:pPr>
        <w:spacing w:line="250" w:lineRule="auto"/>
        <w:ind w:firstLine="567"/>
        <w:jc w:val="both"/>
        <w:rPr>
          <w:sz w:val="26"/>
        </w:rPr>
      </w:pPr>
      <w:r>
        <w:rPr>
          <w:sz w:val="26"/>
        </w:rPr>
        <w:t>Ётса - турса шайтон билан ҳамроҳ бўлур....</w:t>
      </w:r>
    </w:p>
    <w:p w:rsidR="00BE5584" w:rsidRDefault="00BE5584" w:rsidP="00BE5584">
      <w:pPr>
        <w:spacing w:line="250" w:lineRule="auto"/>
        <w:ind w:firstLine="567"/>
        <w:jc w:val="both"/>
        <w:rPr>
          <w:sz w:val="26"/>
        </w:rPr>
      </w:pPr>
      <w:r>
        <w:rPr>
          <w:sz w:val="26"/>
        </w:rPr>
        <w:t>У нафс бандаларига қарата «Нафсни тебгил, нафсни тебгил эй бадкирдор» деб мурожаат этади, ва</w:t>
      </w:r>
    </w:p>
    <w:p w:rsidR="00BE5584" w:rsidRDefault="00BE5584" w:rsidP="00BE5584">
      <w:pPr>
        <w:spacing w:line="248" w:lineRule="auto"/>
        <w:ind w:firstLine="567"/>
        <w:jc w:val="both"/>
        <w:rPr>
          <w:sz w:val="26"/>
        </w:rPr>
      </w:pPr>
      <w:r>
        <w:rPr>
          <w:sz w:val="26"/>
        </w:rPr>
        <w:t>«Нафсим мени йўлдан уриб хор айлади,</w:t>
      </w:r>
    </w:p>
    <w:p w:rsidR="00BE5584" w:rsidRDefault="00BE5584" w:rsidP="00BE5584">
      <w:pPr>
        <w:spacing w:line="248" w:lineRule="auto"/>
        <w:ind w:firstLine="567"/>
        <w:jc w:val="both"/>
        <w:rPr>
          <w:sz w:val="26"/>
        </w:rPr>
      </w:pPr>
      <w:r>
        <w:rPr>
          <w:sz w:val="26"/>
        </w:rPr>
        <w:t xml:space="preserve">Термултириб халойиққа зор айлади», - деб нафс бандаларини танқид этади. Нафс инсондаги бутунликни, иймонни синдиради, маънавий жиҳатдан жарликка қулатади. Шу боис «Нафсни таниб меҳнат етса роҳат», - </w:t>
      </w:r>
      <w:r>
        <w:rPr>
          <w:sz w:val="26"/>
        </w:rPr>
        <w:lastRenderedPageBreak/>
        <w:t>деб хитоб қилади. Бу іоялар бизнинг ҳозирги кунимиз, тарбиямиз учун іоят муҳим.</w:t>
      </w:r>
    </w:p>
    <w:p w:rsidR="00BE5584" w:rsidRDefault="00BE5584" w:rsidP="00BE5584">
      <w:pPr>
        <w:spacing w:line="248" w:lineRule="auto"/>
        <w:ind w:firstLine="567"/>
        <w:jc w:val="both"/>
        <w:rPr>
          <w:sz w:val="26"/>
        </w:rPr>
      </w:pPr>
      <w:r>
        <w:rPr>
          <w:sz w:val="26"/>
        </w:rPr>
        <w:t>Мовароуннаҳр тасаввуф таълимотида Хожа Баҳоуддин Нақшбанд-нинг ўрни алоҳида аҳамиятга эга эканлигини ҳам қайд этишимиз лозим. Нақшбандия таълимоти ҳайратланарли даражада ижтимоий-иқтисодий, маънавий-маърифий маъно ва моҳиятга, ҳаётий мазмунга эга.</w:t>
      </w:r>
    </w:p>
    <w:p w:rsidR="00BE5584" w:rsidRDefault="00BE5584" w:rsidP="00BE5584">
      <w:pPr>
        <w:spacing w:line="248" w:lineRule="auto"/>
        <w:ind w:firstLine="567"/>
        <w:jc w:val="both"/>
        <w:rPr>
          <w:sz w:val="26"/>
        </w:rPr>
      </w:pPr>
      <w:r>
        <w:rPr>
          <w:sz w:val="26"/>
        </w:rPr>
        <w:t>Нақшбандия маънавий-ахлоқий таълимотида ҳур фикрликка кенг ўрин берилган. Бу сулукдагилар меҳнат қилиш, илм олиш, ўз меҳнати эвазига ҳалол яшаш, ноз-неъматларни кўпчилик билан баҳам кўриш, фақирона ҳаёт кечириш, ҳаммага яхшиликни раво кўришни афзал билганлар.</w:t>
      </w:r>
    </w:p>
    <w:p w:rsidR="00BE5584" w:rsidRDefault="00BE5584" w:rsidP="00BE5584">
      <w:pPr>
        <w:spacing w:line="250" w:lineRule="auto"/>
        <w:ind w:firstLine="567"/>
        <w:jc w:val="both"/>
        <w:rPr>
          <w:sz w:val="26"/>
        </w:rPr>
      </w:pPr>
      <w:r>
        <w:rPr>
          <w:sz w:val="26"/>
        </w:rPr>
        <w:t>Баҳоуддин Нақшбанд - айбсиз одам йўқ, шунинг учун агар айбсиз дўст ахтарсак дўстсиз қоламиз, - дер эдилар.</w:t>
      </w:r>
    </w:p>
    <w:p w:rsidR="00BE5584" w:rsidRDefault="00BE5584" w:rsidP="00BE5584">
      <w:pPr>
        <w:spacing w:line="254" w:lineRule="auto"/>
        <w:ind w:firstLine="567"/>
        <w:jc w:val="both"/>
        <w:rPr>
          <w:sz w:val="26"/>
        </w:rPr>
      </w:pPr>
      <w:r>
        <w:rPr>
          <w:sz w:val="26"/>
        </w:rPr>
        <w:t>Одамларга яхшилик қилиш энг юксак инсоний бурч эканлигини таъкидлаб, шам каби бўлгин ва одамларга ёруілик бер, ўзинг эса қороніуда бўл, деган эканлар.</w:t>
      </w:r>
    </w:p>
    <w:p w:rsidR="00BE5584" w:rsidRDefault="00BE5584" w:rsidP="00BE5584">
      <w:pPr>
        <w:spacing w:line="254" w:lineRule="auto"/>
        <w:ind w:firstLine="567"/>
        <w:jc w:val="both"/>
        <w:rPr>
          <w:sz w:val="26"/>
        </w:rPr>
      </w:pPr>
      <w:r>
        <w:rPr>
          <w:sz w:val="26"/>
        </w:rPr>
        <w:t>Хожа Баҳоуддиннинг «Кўнгил Оллоҳда бўлсину, қўлинг эса ишда» ҳикматларининг инсон маънавий дунёси такомилидаги аҳамияти беқиёсдир.</w:t>
      </w:r>
    </w:p>
    <w:p w:rsidR="00BE5584" w:rsidRDefault="00BE5584" w:rsidP="00BE5584">
      <w:pPr>
        <w:spacing w:line="234" w:lineRule="auto"/>
        <w:ind w:firstLine="567"/>
        <w:jc w:val="both"/>
        <w:rPr>
          <w:sz w:val="26"/>
        </w:rPr>
      </w:pPr>
      <w:r>
        <w:rPr>
          <w:sz w:val="26"/>
        </w:rPr>
        <w:t>Тасаввуф тариқатлари ҳақида сўзлаганда Нажмиддин Кубро асос солган кубровия ҳақида ҳам тўхтаб ўтишни маслаҳат берамиз. Биз Нажмиддин Кубро сиймосида фақат тариқат бошчисини эмас, балки ўз ватанини, халқини дилдан севган ингсонни ҳам кўрамиз. 1221 йилда босқинчи мўіул галалари қадами Хоразмга етиб боради. Муҳаммад Хоразмшоҳ мамлакатни, фуқарони ўз ҳолига ташлаб қочади. Шу қалтис дамларда Урганчни ҳимоя қилишга 76 ёшлик Нажмиддин Кубро бошчилик қилади ва жангда қаҳрамонларча шаҳид бўлади. Унинг сиймоси халқ қаҳрамони сифатида асрлар оша яшаб келмоқда.</w:t>
      </w:r>
    </w:p>
    <w:p w:rsidR="00BE5584" w:rsidRDefault="00BE5584" w:rsidP="00BE5584">
      <w:pPr>
        <w:spacing w:line="234" w:lineRule="auto"/>
        <w:ind w:firstLine="567"/>
        <w:jc w:val="both"/>
        <w:rPr>
          <w:sz w:val="26"/>
        </w:rPr>
      </w:pPr>
      <w:r>
        <w:rPr>
          <w:sz w:val="26"/>
        </w:rPr>
        <w:t>Нажмиддин Кубро асос солган Кубровия тариқатининг қоидалари ўнта бўлиб, уларда бу тариқат йўлини тутган сўфийнинг ички маънавий дунёси қандай бўлиши кўрсатилган. Инсоннинг сабр-тоқатли бўлиши, бойлик ва мол-мулкка муккасидан кетмаслик, ҳар қандай пасткашлик, риё, макр ва ҳийла-найрангга бормаслик, ҳайвоний хусусият - шаҳвоний ҳирсларга берилмаслик іоялари илгари сурилади.</w:t>
      </w:r>
    </w:p>
    <w:p w:rsidR="00BE5584" w:rsidRDefault="00BE5584" w:rsidP="00BE5584">
      <w:pPr>
        <w:spacing w:line="234" w:lineRule="auto"/>
        <w:ind w:firstLine="567"/>
        <w:jc w:val="both"/>
        <w:rPr>
          <w:sz w:val="26"/>
        </w:rPr>
      </w:pPr>
      <w:r>
        <w:rPr>
          <w:sz w:val="26"/>
        </w:rPr>
        <w:t>Хулоса қилиб айтганда, тасаввуф илми - инсон ҳақидаги илмдир. Инсон қалбига сайқал бериш илми. У инсон одобини - яъни маънавиятини янада кучайтирган бутун ислом ахлоқининг энг муҳим қадриятларини бир нуқтага жамлади. Шу тариқа тасаввуф комил инсон назарияси ва амалиётини ишлаб чиқди.</w:t>
      </w:r>
    </w:p>
    <w:p w:rsidR="00BE5584" w:rsidRDefault="00BE5584" w:rsidP="00BE5584">
      <w:pPr>
        <w:spacing w:line="234" w:lineRule="auto"/>
        <w:ind w:firstLine="567"/>
        <w:jc w:val="both"/>
        <w:rPr>
          <w:sz w:val="26"/>
        </w:rPr>
      </w:pPr>
      <w:r>
        <w:rPr>
          <w:sz w:val="26"/>
        </w:rPr>
        <w:t>Шундай қилиб, Ўзбекистон Республикаси Президентининг Тошкент Ислом Университетини ташкил этиш тўірисидаги фармони ва шу фармонга шарҳда таъкидланганидек: «Ислом оммалашуви ва ривожи сифатида вужудга келган тасаввуф ҳам Ўрта Осиё шароитида Яссавия, Кубровия, Нақшбандия тариқатларини вужудга келтирдики, улар бутун ўрта Шарқ ва Жанубий Осиё мамлакатларининг асрлар давомида маънавий, маданий ривожланишида муҳим роль ўйнади»</w:t>
      </w:r>
      <w:r>
        <w:rPr>
          <w:sz w:val="26"/>
          <w:vertAlign w:val="superscript"/>
        </w:rPr>
        <w:footnoteReference w:id="2"/>
      </w:r>
      <w:r>
        <w:rPr>
          <w:sz w:val="26"/>
        </w:rPr>
        <w:t>.</w:t>
      </w:r>
    </w:p>
    <w:p w:rsidR="00BE5584" w:rsidRDefault="00BE5584" w:rsidP="00BE5584">
      <w:pPr>
        <w:spacing w:line="234" w:lineRule="auto"/>
        <w:ind w:firstLine="567"/>
        <w:jc w:val="both"/>
        <w:rPr>
          <w:sz w:val="26"/>
        </w:rPr>
      </w:pPr>
      <w:r>
        <w:rPr>
          <w:sz w:val="26"/>
          <w:u w:val="single"/>
        </w:rPr>
        <w:t>3-масаланинг баёни</w:t>
      </w:r>
      <w:r>
        <w:rPr>
          <w:sz w:val="26"/>
        </w:rPr>
        <w:t xml:space="preserve">. Ушбу масаланинг баёнини, яқин ўтмишда, Шўролар замонида динга ва диний қадриятларга, диний китобларга, </w:t>
      </w:r>
      <w:r>
        <w:rPr>
          <w:sz w:val="26"/>
        </w:rPr>
        <w:lastRenderedPageBreak/>
        <w:t>уламоларга бўлган салбий муносабатлардан бошлашни маслаҳат берамиз. Шунда талабалар мустақилликнинг бизга берган олий неъмати маънавий ва маърифий меросимизни қайтариб берганлиги эканини тушуниб етадилар. Яқин ўтмишда намоз ўқиш, диний маросимларни ўташ тақиқланган эди. Масжидлар, азиз-авлиёларнинг зиёратгоҳларига қулф урилган эди. Одамларнинг уйларидаги Қуръон, Ҳадис, турли диний адабиётлар, ҳатто араб ёзувидаги бошқа китоблар териб олиниб, ёқиб юборилган эди. Мана буни «жоҳилия», нодонлик деса бўлади. Қанчадан-қанча одамларимиз ҳозирги эмин-эркин кунларни қўмсаб, аммо кўролмай, армон билан ўтиб кетдилар. Шу боис биз мустақиллик келтирган неъматларга ҳар қанча шукроналик айтсак арзийди. Мустақиллик даврида исломий қадриятлар тикланди, иймон-эътиқодимиз ўзимизга қайтди. Бу савобли, эзгу ишларга карвонбоши ҳурматли Президентимиз Ислом Каримов эканини ҳар дақиқада эслаб туришимиз лозим. Президентимиз маънавият ва маърифатга оид нутқ, маъруза ва асарларида исломнинг маънавий-ахлоқий, маърифий тарбиядаги юксак роли, ўрни, аҳамиятини мунтазам уқтириб келмоқдалар.</w:t>
      </w:r>
    </w:p>
    <w:p w:rsidR="00BE5584" w:rsidRDefault="00BE5584" w:rsidP="00BE5584">
      <w:pPr>
        <w:spacing w:line="234" w:lineRule="auto"/>
        <w:ind w:firstLine="567"/>
        <w:jc w:val="both"/>
        <w:rPr>
          <w:sz w:val="26"/>
        </w:rPr>
      </w:pPr>
      <w:r>
        <w:rPr>
          <w:sz w:val="26"/>
        </w:rPr>
        <w:t>Хусусан, бу масалаларга Президентимиз Ислом Каримовнинг «Истиқлол ва маънавият» тўплами, «Ўзбекистоннинг сиёсий-ижтимоий ва иқтисодий истиқболининг асосий тамойиллари», «Ўзбекистон иқтисодий ислоҳатларни чуқурлаштириш йўлида», «Ўзбе</w:t>
      </w:r>
      <w:r>
        <w:rPr>
          <w:sz w:val="26"/>
          <w:lang w:val="uz-Cyrl-UZ"/>
        </w:rPr>
        <w:t>-</w:t>
      </w:r>
      <w:r>
        <w:rPr>
          <w:sz w:val="26"/>
        </w:rPr>
        <w:t xml:space="preserve">кистон </w:t>
      </w:r>
      <w:r>
        <w:rPr>
          <w:sz w:val="26"/>
          <w:lang w:val="en-US"/>
        </w:rPr>
        <w:t>XXI</w:t>
      </w:r>
      <w:r>
        <w:rPr>
          <w:sz w:val="26"/>
        </w:rPr>
        <w:t xml:space="preserve"> аср бўсаіасида: хавфсизликка таҳдид, барқарорлик шартлари ва тараққиёт кафолатлари», «Оллоҳ қалбимизда, юрагимизда», «Озод ва обод Ватан, эркин ва фаровон ҳаёт - пировард мақсадимиз» каби асар ва рисолаларда жавоб топишимиз мумкин.</w:t>
      </w:r>
    </w:p>
    <w:p w:rsidR="00BE5584" w:rsidRDefault="00BE5584" w:rsidP="00BE5584">
      <w:pPr>
        <w:spacing w:line="234" w:lineRule="auto"/>
        <w:ind w:firstLine="567"/>
        <w:jc w:val="both"/>
        <w:rPr>
          <w:spacing w:val="-4"/>
          <w:sz w:val="26"/>
        </w:rPr>
      </w:pPr>
      <w:r>
        <w:rPr>
          <w:spacing w:val="-4"/>
          <w:sz w:val="26"/>
        </w:rPr>
        <w:t>«Ислом дини, - деб таъкидлайди Ислом Каримов «Фидокор» газетаси мухбири саволларига жавобида, - ҳаётимизнинг туб замирига чуқур сингиб кетган. Бу - инкор этиб бўлмайдиган ҳақиқат. Миллий қадриятларимизнинг замонлар оша безавол яшаб келишига сабаб - аввало муқаддас динимиз ҳисобидан»</w:t>
      </w:r>
      <w:r>
        <w:rPr>
          <w:spacing w:val="-4"/>
          <w:sz w:val="26"/>
          <w:vertAlign w:val="superscript"/>
        </w:rPr>
        <w:footnoteReference w:id="3"/>
      </w:r>
      <w:r>
        <w:rPr>
          <w:spacing w:val="-4"/>
          <w:sz w:val="26"/>
        </w:rPr>
        <w:t>. Бу ҳолат халқимизга, хусусан ёшларимизга миллий іояни сингдиришда Ислолм омилидан оқилона фойдаланишни тақозо этади.</w:t>
      </w:r>
    </w:p>
    <w:p w:rsidR="00BE5584" w:rsidRDefault="00BE5584" w:rsidP="00BE5584">
      <w:pPr>
        <w:spacing w:line="234" w:lineRule="auto"/>
        <w:ind w:firstLine="567"/>
        <w:jc w:val="both"/>
        <w:rPr>
          <w:sz w:val="26"/>
        </w:rPr>
      </w:pPr>
      <w:r>
        <w:rPr>
          <w:sz w:val="26"/>
        </w:rPr>
        <w:t xml:space="preserve">Ана шуларни ҳисобга олган ҳолда мустақил мамлакатимизда ислом дини омилидан, унинг бой маънавий ва маданий қадрият сифатидаги катта имкониятларидан фойдаланиш мақсадида улкан ишлар амалга оширилмоқда. Аввало, масжидларга, азиз-авлиёлар ётган мақбараларга солинган қулфлар олиб ташланди. Қаровсиз қолган масжидлар таъмирланди, янгилари барпо этилди. Азиз-авлиёлар ётган, ўтмишда қаровсиз ҳолга келган жойлар ободонлаштирилди, зиёратчилар учун қулай шароитлар юзага келтирилди. Рамазон ва қурбон ҳайитлари дам олиш куни деб эълон қилинди. Ҳар йили минглаб фуқароларимизнинг ҳаж ва умрага бориб келишлари учун имконият ва шароит яратиб берилди. Бу ўтмишда фақат хаёлий орзу ва армон эди. Улуі алломалар - Исо Термизий, ҳаким Термизий, Баҳоуддин Нақшбанд, Аҳмад Яссавий, Замаҳшарий, Абдухолиқ Fиждувоний, Нажмиддин Кубро, Абу Мансур Матрудий, ал-Маріиноний ва бошқа улуі зотларнинг юбилейлари бўлиб ўтди, 1998 йилда эса Имом ал-Бухорийнинг 1225 йиллиги нишонланди. Қуръони Карим, Ҳадислар ва бошқа диний китоблар нашр қилинди, қилинмоқда. Ўтмишда бирорта ҳам диний уламонинг юбилейи ўтказилмас эди, диний китобларни нашр этиш </w:t>
      </w:r>
      <w:r>
        <w:rPr>
          <w:sz w:val="26"/>
        </w:rPr>
        <w:lastRenderedPageBreak/>
        <w:t>тақиқланган эди, юқорида айтганимиздек, борлари ҳам йўқ қилинган эди. 1999 йилда Тошкент Ислом Университети ташкил этилди. Мустақиллик йиллари ислом дини ва исломий қадриятларни тиклаш борасида асрларга тенг амалий ишлар бажарилди. Ислом ва исломий қадриятлар маънавий ва маърифий ҳаётимизнинг таркибий қисмига айланиб қолди. Президентимиз Ислом Каримов сўзлари билан айтганда: «Биз ислом дини ота-боболаримиз дини экани, у биз учун ҳам иймон, ҳам ахлоқ, ҳам диёнат, ҳам маърифат эканини доимо юксак қадрлаймиз...Динга ҳурмат ва эътиқод - биз учун ўлмас қадриятдир»</w:t>
      </w:r>
      <w:r>
        <w:rPr>
          <w:sz w:val="26"/>
          <w:vertAlign w:val="superscript"/>
        </w:rPr>
        <w:footnoteReference w:id="4"/>
      </w:r>
      <w:r>
        <w:rPr>
          <w:sz w:val="26"/>
        </w:rPr>
        <w:t>.</w:t>
      </w:r>
    </w:p>
    <w:p w:rsidR="00BE5584" w:rsidRDefault="00BE5584" w:rsidP="00BE5584">
      <w:pPr>
        <w:spacing w:line="234" w:lineRule="auto"/>
        <w:ind w:firstLine="567"/>
        <w:jc w:val="both"/>
        <w:rPr>
          <w:sz w:val="26"/>
        </w:rPr>
      </w:pPr>
      <w:r>
        <w:rPr>
          <w:sz w:val="26"/>
        </w:rPr>
        <w:t>Сўнгги йилларда бизнинг диёримизда ҳам тараққиётимиз, осойишталигимизни кўролмайдиган «ваҳобийлик» ва «ҳизбут-таҳрир» каби оқимларнинг гуруҳ ва тўдалари пайдо бўлиб қолди. Бундай тўдалар ўзларича масжидларда іавіо кўтариб, ўтиш даврининг қийинчиликларидан фойдаланиб, айрим ёшларнинг онгини заҳарламоқдалар. Мустақилликнинг берган эркинлигини суиистеъмол қилмоқдалар. Бу мутаассиб диндорлар ўзларини «ваҳобий» ёки «динни тозаловчилар», «фундаменталистлар» деб юритиб, аслида эса биринчи навбатда исломнинг ўзига зарба бермоқдалар. Ваҳобийлар бир ярим минг йиллик илм-фан, маданият тарихидан воз кечиш, Имом Бухорий, Имом Fаззолий, Имом Абу Ханифа, Бурхониддин Маріиноний, Аҳмад ал-Фаріоний, Навоий, Жомий, Улуібек, Баҳоуддин Нақшбанд ва бошқа ўнлаб мутафаккирлар, сўфийлар, олимлар меросидан воз кечиш, уларнинг асарларини ёқиб юборишни, мақбараларини бузиб ташлашни тавсия қилмоқдалар. Улар, умуман, инсон ақли, инсон қалби билан яратилган жамики маънавий бойликларни улоқтириб ташлашга даъват этмоқдалар. Ахир бу ваҳшийлик, нодонлик, жоҳилликнинг ўзику. Маънавиятли ва маърифатли киши, буни мутлақо қабул қилмайди.</w:t>
      </w:r>
    </w:p>
    <w:p w:rsidR="00BE5584" w:rsidRDefault="00BE5584" w:rsidP="00BE5584">
      <w:pPr>
        <w:spacing w:line="234" w:lineRule="auto"/>
        <w:ind w:firstLine="567"/>
        <w:jc w:val="both"/>
        <w:rPr>
          <w:spacing w:val="-4"/>
          <w:sz w:val="26"/>
        </w:rPr>
      </w:pPr>
      <w:r>
        <w:rPr>
          <w:spacing w:val="-4"/>
          <w:sz w:val="26"/>
        </w:rPr>
        <w:t>Ваҳобийлик бизни орқага, жаҳолатга тортадиган, исломни, ислом аҳлини бузадиган хавфли оқим.  «Динни тозалаш», «соф динга қайтиш» ниқоби остида ташвиқотлар олиб бориб, одамларни таҳликага солиш, қонли жиноятлар қилиш, отани болага, акани укага душман қилиб, жамиятимизни хавф остига қўяётганлардан миллий қадриятларимизни авайлаб - асрашимиз лозим.</w:t>
      </w:r>
    </w:p>
    <w:p w:rsidR="00BE5584" w:rsidRDefault="00BE5584" w:rsidP="00BE5584">
      <w:pPr>
        <w:spacing w:line="234" w:lineRule="auto"/>
        <w:ind w:firstLine="567"/>
        <w:jc w:val="both"/>
        <w:rPr>
          <w:sz w:val="26"/>
        </w:rPr>
      </w:pPr>
      <w:r>
        <w:rPr>
          <w:sz w:val="26"/>
        </w:rPr>
        <w:t>Диёримизда дин ниқоби остида иш кўраётган экстремистлар, ақидапарастлар мавжуд конституциявий тузумга қарши бориб, ҳокимиятни эгаллаш ва Ўзбекистонда Ислом давлати қуриш, халқни қўрқувга солиб, ҳукуматга ишончсизлик уйіотиш учун турли жиноятлар ва террористик ҳаракатлар содир этиш йўли билан эл тинчлигини бузишга уринмоқдалар. Уларнинг асл мақсади ҳукуматпарастлик, яъни давлатни қўлга олишдан иборат. Мустақил юртимизда уларга ўз вақтида зарба берилди ва уларнинг пайи қирқилди.</w:t>
      </w:r>
    </w:p>
    <w:p w:rsidR="00BE5584" w:rsidRDefault="00BE5584" w:rsidP="00BE5584">
      <w:pPr>
        <w:spacing w:line="234" w:lineRule="auto"/>
        <w:ind w:firstLine="567"/>
        <w:jc w:val="both"/>
        <w:rPr>
          <w:sz w:val="26"/>
        </w:rPr>
      </w:pPr>
      <w:r>
        <w:rPr>
          <w:sz w:val="26"/>
        </w:rPr>
        <w:t xml:space="preserve">Халқимиз энди - эркинлигини қўлга киритган, ўзлигини ангалб етган бир замонда аллақандай кимсаларга эргашиб яна жаҳолат ва қуллик тузоіига қайтадими? Албатта йўқ.Аммо ҳамма гап ҳар қандай таҳдид ёки таҳлика олдида ваҳимага тушмасдан, ана шу кураш ва синовларга доимо тайёр туришда, огоҳ ва сергак бўлишда. Айниқса ёшларимизни уларнинг зарарли таъсиридан асраб қолиш ҳозирги тарбия ишимизнинг асосий йўналиши бўлиб қолиши лозим. Ёшларимиз доимо ва ҳар он огоҳ ва яна огоҳ, сергак </w:t>
      </w:r>
      <w:r>
        <w:rPr>
          <w:sz w:val="26"/>
        </w:rPr>
        <w:lastRenderedPageBreak/>
        <w:t>бўлишлари замон талаби. Бунинг ёшларимиз онгига мустақиллик іоясини чуқур сингдиришимиз лозим. Токи улар миллий илдизлари бақувват, дунёни чуқур англайдиган, замон тараққиёти билан баробар қадам ташлайдиган инсонлар бўлиб етишсин. Ана шунда жоҳил ақидапарастнинг «даъвати» ҳам, ахлоқни рад этадиган, биз учун мутлақо бегона іоялар ҳам уларга ўз таъсирини ўтказа олмайди.</w:t>
      </w:r>
    </w:p>
    <w:p w:rsidR="00BE5584" w:rsidRDefault="00BE5584" w:rsidP="00BE5584">
      <w:pPr>
        <w:spacing w:line="234" w:lineRule="auto"/>
        <w:ind w:firstLine="567"/>
        <w:jc w:val="both"/>
        <w:rPr>
          <w:sz w:val="26"/>
          <w:lang w:val="uz-Cyrl-UZ"/>
        </w:rPr>
      </w:pPr>
      <w:r>
        <w:rPr>
          <w:sz w:val="26"/>
        </w:rPr>
        <w:t xml:space="preserve">Муҳтарам Президентимизнинг «Туркистон-пресс» ахборот агентлиги мухбирининг саволларига жавобларида таъкидлаганларидек: «Биз ўз динимиз ва эътиқодимиздан ҳеч қачон воз кечмаймиз. Шу билан бирга муқаддас динимиз шаънига доі туширмоқчи бўлган кимсалар билан ҳеч қачон муроса қилолмаймиз. Мен Ўзбекистон раҳбари сифатида қандайдир ёвуз кучлар ислом динимизни, ота-боболаримиз эътиқодини, мусулмон фуқароларимизни </w:t>
      </w:r>
      <w:r>
        <w:rPr>
          <w:sz w:val="26"/>
          <w:lang w:val="uz-Cyrl-UZ"/>
        </w:rPr>
        <w:t xml:space="preserve">  </w:t>
      </w:r>
      <w:r>
        <w:rPr>
          <w:sz w:val="26"/>
        </w:rPr>
        <w:t>таҳқирлашига,</w:t>
      </w:r>
      <w:r>
        <w:rPr>
          <w:sz w:val="26"/>
          <w:lang w:val="uz-Cyrl-UZ"/>
        </w:rPr>
        <w:t xml:space="preserve">  </w:t>
      </w:r>
      <w:r>
        <w:rPr>
          <w:sz w:val="26"/>
        </w:rPr>
        <w:t xml:space="preserve"> жамиятимизга </w:t>
      </w:r>
      <w:r>
        <w:rPr>
          <w:sz w:val="26"/>
          <w:lang w:val="uz-Cyrl-UZ"/>
        </w:rPr>
        <w:t xml:space="preserve">  </w:t>
      </w:r>
      <w:r>
        <w:rPr>
          <w:sz w:val="26"/>
        </w:rPr>
        <w:t xml:space="preserve">хавф </w:t>
      </w:r>
      <w:r>
        <w:rPr>
          <w:sz w:val="26"/>
          <w:lang w:val="uz-Cyrl-UZ"/>
        </w:rPr>
        <w:t xml:space="preserve">  </w:t>
      </w:r>
      <w:r>
        <w:rPr>
          <w:sz w:val="26"/>
        </w:rPr>
        <w:t xml:space="preserve">туідиришига </w:t>
      </w:r>
      <w:r>
        <w:rPr>
          <w:sz w:val="26"/>
          <w:lang w:val="uz-Cyrl-UZ"/>
        </w:rPr>
        <w:t xml:space="preserve">  </w:t>
      </w:r>
      <w:r>
        <w:rPr>
          <w:sz w:val="26"/>
        </w:rPr>
        <w:t xml:space="preserve">ҳеч </w:t>
      </w:r>
      <w:r>
        <w:rPr>
          <w:sz w:val="26"/>
          <w:lang w:val="uz-Cyrl-UZ"/>
        </w:rPr>
        <w:t xml:space="preserve">  </w:t>
      </w:r>
      <w:r>
        <w:rPr>
          <w:sz w:val="26"/>
        </w:rPr>
        <w:t xml:space="preserve">қачон </w:t>
      </w:r>
      <w:r>
        <w:rPr>
          <w:sz w:val="26"/>
          <w:lang w:val="uz-Cyrl-UZ"/>
        </w:rPr>
        <w:t xml:space="preserve">   </w:t>
      </w:r>
      <w:r>
        <w:rPr>
          <w:sz w:val="26"/>
        </w:rPr>
        <w:t xml:space="preserve">йўл </w:t>
      </w:r>
    </w:p>
    <w:p w:rsidR="00BE5584" w:rsidRDefault="00BE5584" w:rsidP="00BE5584">
      <w:pPr>
        <w:spacing w:line="234" w:lineRule="auto"/>
        <w:ind w:firstLine="567"/>
        <w:jc w:val="both"/>
        <w:rPr>
          <w:sz w:val="26"/>
        </w:rPr>
      </w:pPr>
      <w:r>
        <w:rPr>
          <w:sz w:val="26"/>
        </w:rPr>
        <w:t>қўймайман»</w:t>
      </w:r>
      <w:r>
        <w:rPr>
          <w:sz w:val="26"/>
          <w:vertAlign w:val="superscript"/>
        </w:rPr>
        <w:footnoteReference w:id="5"/>
      </w:r>
      <w:r>
        <w:rPr>
          <w:sz w:val="26"/>
        </w:rPr>
        <w:t>.</w:t>
      </w:r>
    </w:p>
    <w:p w:rsidR="00BE5584" w:rsidRDefault="00BE5584" w:rsidP="00BE5584">
      <w:pPr>
        <w:spacing w:line="234" w:lineRule="auto"/>
        <w:ind w:firstLine="567"/>
        <w:jc w:val="both"/>
        <w:rPr>
          <w:sz w:val="26"/>
        </w:rPr>
      </w:pPr>
      <w:r>
        <w:rPr>
          <w:sz w:val="26"/>
        </w:rPr>
        <w:t>Президентимиз айтганидек, ҳар биримиз ҳамиша, ҳар сонияда огоҳ бўлишимиз лозим. Бу мустақил юрт ҳар бир фуқаросининг муқаддас бурчи бўлмоіи лозим. «.. муқаддас динимиз шаънига дог туширмоқчи бўлган, ундан іаразли сиёсий мақсадларда фойдаланишни истайдиган кимсалар ва кучлар билан ҳеч қачон муроса қилолмаймиз»</w:t>
      </w:r>
      <w:r>
        <w:rPr>
          <w:sz w:val="26"/>
          <w:vertAlign w:val="superscript"/>
        </w:rPr>
        <w:footnoteReference w:id="6"/>
      </w:r>
      <w:r>
        <w:rPr>
          <w:sz w:val="26"/>
        </w:rPr>
        <w:t>.</w:t>
      </w:r>
    </w:p>
    <w:p w:rsidR="00BE5584" w:rsidRDefault="00BE5584" w:rsidP="00BE5584">
      <w:pPr>
        <w:spacing w:line="234" w:lineRule="auto"/>
        <w:ind w:firstLine="567"/>
        <w:jc w:val="both"/>
        <w:rPr>
          <w:sz w:val="26"/>
        </w:rPr>
      </w:pPr>
      <w:r>
        <w:rPr>
          <w:sz w:val="26"/>
        </w:rPr>
        <w:t>Юртимизда кейинги вақтларда рўй бераётган айрим салбий ҳодисалар, ножўя хатти-ҳаракатлар, ёзув ишлар, аввало, мафкуравий бўшлиқ туфайли содир бўлмоқда</w:t>
      </w:r>
      <w:r>
        <w:rPr>
          <w:sz w:val="26"/>
          <w:vertAlign w:val="superscript"/>
        </w:rPr>
        <w:footnoteReference w:id="7"/>
      </w:r>
      <w:r>
        <w:rPr>
          <w:sz w:val="26"/>
        </w:rPr>
        <w:t>.</w:t>
      </w:r>
    </w:p>
    <w:p w:rsidR="00BE5584" w:rsidRDefault="00BE5584" w:rsidP="00BE5584">
      <w:pPr>
        <w:spacing w:line="230" w:lineRule="auto"/>
        <w:ind w:firstLine="567"/>
        <w:jc w:val="both"/>
        <w:rPr>
          <w:sz w:val="26"/>
        </w:rPr>
      </w:pPr>
      <w:r>
        <w:rPr>
          <w:sz w:val="26"/>
        </w:rPr>
        <w:t>Ҳар бир фуқаро шуни англаб етиши керакки, Ўзбекистоннинг иқтисодий-ижтимоий тараққиётида ўзига хос ва мос йўли бўлгани каби маданий-маънавий ривожланишида ҳам ўз йўли бор. Бу ўзига хосликни динга, диний қадриятларга муносабатимизда, улардан маънавий тарбияда фойдаланишимизда ҳам кўришимиз мумкин. Бу йўл Президентимиз асарларида баён қилиб берилган. Унинг моҳияти, мўътадил диндорлик, ислом маърифатини ривожлантириш, ички-ботиний оламни поклаб, Оллоҳни дилда сақлаб, ақлу тафаккур, илму ирфон билан камолот сари бориш, ўз меросий қадриятларимиз ва дунё илмини эгаллаб, замон билан ҳамқадам оліа бориш.</w:t>
      </w:r>
    </w:p>
    <w:p w:rsidR="00BE5584" w:rsidRDefault="00BE5584" w:rsidP="00BE5584">
      <w:pPr>
        <w:spacing w:line="230" w:lineRule="auto"/>
        <w:ind w:firstLine="567"/>
        <w:jc w:val="both"/>
        <w:rPr>
          <w:sz w:val="26"/>
        </w:rPr>
      </w:pPr>
      <w:r>
        <w:rPr>
          <w:sz w:val="26"/>
        </w:rPr>
        <w:t>Хулоса шуки, мустақиллик берган ҳидоят йўлини турли унсурлардан асраш, уларга берилмаслик лозим.</w:t>
      </w:r>
    </w:p>
    <w:p w:rsidR="00BE5584" w:rsidRDefault="00BE5584" w:rsidP="00BE5584">
      <w:pPr>
        <w:spacing w:line="236" w:lineRule="auto"/>
        <w:jc w:val="center"/>
        <w:rPr>
          <w:b/>
          <w:sz w:val="26"/>
        </w:rPr>
      </w:pPr>
    </w:p>
    <w:p w:rsidR="00BE5584" w:rsidRDefault="00BE5584" w:rsidP="00BE5584">
      <w:pPr>
        <w:spacing w:line="360" w:lineRule="auto"/>
        <w:jc w:val="center"/>
        <w:rPr>
          <w:sz w:val="26"/>
        </w:rPr>
      </w:pPr>
      <w:r>
        <w:rPr>
          <w:b/>
          <w:sz w:val="26"/>
        </w:rPr>
        <w:t>Таянч сўз ва тушунчалар</w:t>
      </w:r>
      <w:r>
        <w:rPr>
          <w:sz w:val="26"/>
        </w:rPr>
        <w:t>:</w:t>
      </w:r>
    </w:p>
    <w:p w:rsidR="00BE5584" w:rsidRDefault="00BE5584" w:rsidP="00BE5584">
      <w:pPr>
        <w:ind w:firstLine="720"/>
        <w:jc w:val="both"/>
        <w:rPr>
          <w:sz w:val="26"/>
        </w:rPr>
      </w:pPr>
      <w:r>
        <w:rPr>
          <w:b/>
          <w:sz w:val="26"/>
        </w:rPr>
        <w:t xml:space="preserve">Маънавият </w:t>
      </w:r>
      <w:r>
        <w:rPr>
          <w:sz w:val="26"/>
        </w:rPr>
        <w:t>- инсоннинг рухиятини, унинг ўз-ўзини англаши, диди, фаросати, адолат билан разилликни, яхшилик билан ёмонликни, гўзаллик билан ҳунукликни, вазминлик билан жоҳилликни ажрата билиш қобилияти, ақл-заковатини, юксак мақсад ва іояларини қўя билиши, уларни амалга ошириш учун харакат қилиш ва интилиш салоҳиятидир.</w:t>
      </w:r>
    </w:p>
    <w:p w:rsidR="00BE5584" w:rsidRDefault="00BE5584" w:rsidP="00BE5584">
      <w:pPr>
        <w:ind w:firstLine="720"/>
        <w:jc w:val="both"/>
        <w:rPr>
          <w:sz w:val="26"/>
        </w:rPr>
      </w:pPr>
      <w:r>
        <w:rPr>
          <w:b/>
          <w:sz w:val="26"/>
        </w:rPr>
        <w:t xml:space="preserve">Мерос </w:t>
      </w:r>
      <w:r>
        <w:rPr>
          <w:sz w:val="26"/>
        </w:rPr>
        <w:t>- инсониятнинг ҳар бир тарихий босқичда яшаган авлодлари томонидан яратилган ва кейинги авлодга етиб келган барча моддий ва маънавий бойликлар мажмуидир.</w:t>
      </w:r>
    </w:p>
    <w:p w:rsidR="00BE5584" w:rsidRDefault="00BE5584" w:rsidP="00BE5584">
      <w:pPr>
        <w:ind w:firstLine="720"/>
        <w:jc w:val="both"/>
        <w:rPr>
          <w:sz w:val="26"/>
        </w:rPr>
      </w:pPr>
      <w:r>
        <w:rPr>
          <w:b/>
          <w:sz w:val="26"/>
        </w:rPr>
        <w:lastRenderedPageBreak/>
        <w:t xml:space="preserve">Миллий тарбия </w:t>
      </w:r>
      <w:r>
        <w:rPr>
          <w:sz w:val="26"/>
        </w:rPr>
        <w:t>- у ёки бу миллатни, элатни ташкил этувчи кишиларни миллий маданиятини мерос, қадриятларни, урф-одатларни, анъаналарни ўзлаштиришдаги фаолиятни ривожлантиришдир, у миллий онг ва миллий ўзликни англашнинг субъектидир.</w:t>
      </w:r>
    </w:p>
    <w:p w:rsidR="00BE5584" w:rsidRDefault="00BE5584" w:rsidP="00BE5584">
      <w:pPr>
        <w:ind w:firstLine="720"/>
        <w:jc w:val="both"/>
        <w:rPr>
          <w:sz w:val="26"/>
        </w:rPr>
      </w:pPr>
      <w:r>
        <w:rPr>
          <w:b/>
          <w:sz w:val="26"/>
        </w:rPr>
        <w:t xml:space="preserve">Ислом </w:t>
      </w:r>
      <w:r>
        <w:rPr>
          <w:sz w:val="26"/>
        </w:rPr>
        <w:t>- сўзи арабча бўлиб, «худога ўзини топшириш», «итоат», «бўйсуниш» маъносини англатади.</w:t>
      </w:r>
    </w:p>
    <w:p w:rsidR="00BE5584" w:rsidRDefault="00BE5584" w:rsidP="00BE5584">
      <w:pPr>
        <w:ind w:firstLine="720"/>
        <w:jc w:val="both"/>
        <w:rPr>
          <w:sz w:val="26"/>
        </w:rPr>
      </w:pPr>
      <w:r>
        <w:rPr>
          <w:b/>
          <w:sz w:val="26"/>
        </w:rPr>
        <w:t xml:space="preserve">Тасаввуф </w:t>
      </w:r>
      <w:r>
        <w:rPr>
          <w:sz w:val="26"/>
        </w:rPr>
        <w:t>- суфийлик инсонни ўргатар экан, аввало, кишининг кўнглига, динига таянади, кўнгилни, қалбни тарбиялашга, кўнгил кишисини вояга етказиш ва интилишдир.</w:t>
      </w:r>
    </w:p>
    <w:p w:rsidR="00BE5584" w:rsidRDefault="00BE5584" w:rsidP="00BE5584">
      <w:pPr>
        <w:ind w:firstLine="720"/>
        <w:jc w:val="both"/>
        <w:rPr>
          <w:sz w:val="26"/>
        </w:rPr>
      </w:pPr>
      <w:r>
        <w:rPr>
          <w:b/>
          <w:sz w:val="26"/>
        </w:rPr>
        <w:t xml:space="preserve">Маърифат </w:t>
      </w:r>
      <w:r>
        <w:rPr>
          <w:sz w:val="26"/>
        </w:rPr>
        <w:t>- билим ва маданиятнинг қўшма мазмуни бўлиб, маориф эса ана шу мазмунни ёйиш кураш, воситасидир.</w:t>
      </w:r>
    </w:p>
    <w:p w:rsidR="00BE5584" w:rsidRDefault="00BE5584" w:rsidP="00BE5584">
      <w:pPr>
        <w:jc w:val="center"/>
        <w:rPr>
          <w:b/>
          <w:sz w:val="26"/>
        </w:rPr>
      </w:pPr>
    </w:p>
    <w:p w:rsidR="00BE5584" w:rsidRDefault="00BE5584" w:rsidP="00BE5584">
      <w:pPr>
        <w:spacing w:line="360" w:lineRule="auto"/>
        <w:jc w:val="center"/>
        <w:rPr>
          <w:b/>
          <w:sz w:val="26"/>
        </w:rPr>
      </w:pPr>
      <w:r>
        <w:rPr>
          <w:b/>
          <w:sz w:val="26"/>
        </w:rPr>
        <w:t>Такрорлаш учун саволлар:</w:t>
      </w:r>
    </w:p>
    <w:p w:rsidR="00BE5584" w:rsidRDefault="00BE5584" w:rsidP="00BE5584">
      <w:pPr>
        <w:numPr>
          <w:ilvl w:val="0"/>
          <w:numId w:val="21"/>
        </w:numPr>
        <w:spacing w:line="234" w:lineRule="auto"/>
        <w:rPr>
          <w:sz w:val="26"/>
        </w:rPr>
      </w:pPr>
      <w:r>
        <w:rPr>
          <w:sz w:val="26"/>
        </w:rPr>
        <w:t>Ислом дини ҳақида нималарни биласиз?</w:t>
      </w:r>
    </w:p>
    <w:p w:rsidR="00BE5584" w:rsidRDefault="00BE5584" w:rsidP="00BE5584">
      <w:pPr>
        <w:numPr>
          <w:ilvl w:val="0"/>
          <w:numId w:val="21"/>
        </w:numPr>
        <w:spacing w:line="234" w:lineRule="auto"/>
        <w:jc w:val="both"/>
        <w:rPr>
          <w:sz w:val="26"/>
        </w:rPr>
      </w:pPr>
      <w:r>
        <w:rPr>
          <w:sz w:val="26"/>
        </w:rPr>
        <w:t>Қуръон ва Ҳадис қандай китоблар?</w:t>
      </w:r>
    </w:p>
    <w:p w:rsidR="00BE5584" w:rsidRDefault="00BE5584" w:rsidP="00BE5584">
      <w:pPr>
        <w:numPr>
          <w:ilvl w:val="0"/>
          <w:numId w:val="21"/>
        </w:numPr>
        <w:spacing w:line="234" w:lineRule="auto"/>
        <w:jc w:val="both"/>
        <w:rPr>
          <w:sz w:val="26"/>
        </w:rPr>
      </w:pPr>
      <w:r>
        <w:rPr>
          <w:sz w:val="26"/>
        </w:rPr>
        <w:t>Ислом динида инсон маънавияти масалалари қандай талқин қилинган?</w:t>
      </w:r>
    </w:p>
    <w:p w:rsidR="00BE5584" w:rsidRDefault="00BE5584" w:rsidP="00BE5584">
      <w:pPr>
        <w:numPr>
          <w:ilvl w:val="0"/>
          <w:numId w:val="21"/>
        </w:numPr>
        <w:spacing w:line="234" w:lineRule="auto"/>
        <w:jc w:val="both"/>
        <w:rPr>
          <w:sz w:val="26"/>
        </w:rPr>
      </w:pPr>
      <w:r>
        <w:rPr>
          <w:sz w:val="26"/>
        </w:rPr>
        <w:t>Ислом динининг илмга муносабатини изоҳланг.</w:t>
      </w:r>
    </w:p>
    <w:p w:rsidR="00BE5584" w:rsidRDefault="00BE5584" w:rsidP="00BE5584">
      <w:pPr>
        <w:numPr>
          <w:ilvl w:val="0"/>
          <w:numId w:val="21"/>
        </w:numPr>
        <w:spacing w:line="234" w:lineRule="auto"/>
        <w:jc w:val="both"/>
        <w:rPr>
          <w:sz w:val="26"/>
        </w:rPr>
      </w:pPr>
      <w:r>
        <w:rPr>
          <w:sz w:val="26"/>
        </w:rPr>
        <w:t>Тасаввуф қандай диний таълимот? Унинг моҳиятини изоҳланг.</w:t>
      </w:r>
    </w:p>
    <w:p w:rsidR="00BE5584" w:rsidRDefault="00BE5584" w:rsidP="00BE5584">
      <w:pPr>
        <w:numPr>
          <w:ilvl w:val="0"/>
          <w:numId w:val="21"/>
        </w:numPr>
        <w:spacing w:line="234" w:lineRule="auto"/>
        <w:jc w:val="both"/>
        <w:rPr>
          <w:sz w:val="26"/>
        </w:rPr>
      </w:pPr>
      <w:r>
        <w:rPr>
          <w:sz w:val="26"/>
        </w:rPr>
        <w:t>Ўрта Осиёлик қандай буюк сўфийларни биласиз?</w:t>
      </w:r>
    </w:p>
    <w:p w:rsidR="00BE5584" w:rsidRDefault="00BE5584" w:rsidP="00BE5584">
      <w:pPr>
        <w:numPr>
          <w:ilvl w:val="0"/>
          <w:numId w:val="21"/>
        </w:numPr>
        <w:spacing w:line="234" w:lineRule="auto"/>
        <w:jc w:val="both"/>
        <w:rPr>
          <w:sz w:val="26"/>
        </w:rPr>
      </w:pPr>
      <w:r>
        <w:rPr>
          <w:sz w:val="26"/>
        </w:rPr>
        <w:t>Диний ақидапарастлик деганда нимани тушунасиз? Унинг жамиятимиз учун хавфи нимада?</w:t>
      </w:r>
    </w:p>
    <w:p w:rsidR="00BE5584" w:rsidRDefault="00BE5584" w:rsidP="00BE5584">
      <w:pPr>
        <w:numPr>
          <w:ilvl w:val="0"/>
          <w:numId w:val="21"/>
        </w:numPr>
        <w:spacing w:line="234" w:lineRule="auto"/>
        <w:jc w:val="both"/>
        <w:rPr>
          <w:sz w:val="26"/>
        </w:rPr>
      </w:pPr>
      <w:r>
        <w:rPr>
          <w:sz w:val="26"/>
        </w:rPr>
        <w:t>Ўзбекистон мустақиллиги ва динга, диний қадриятларга муносабатдаги ўзгариҳларни тушунтириб беринг.</w:t>
      </w:r>
    </w:p>
    <w:p w:rsidR="00BE5584" w:rsidRDefault="00BE5584" w:rsidP="00BE5584">
      <w:pPr>
        <w:spacing w:line="234" w:lineRule="auto"/>
        <w:jc w:val="center"/>
        <w:rPr>
          <w:b/>
          <w:sz w:val="26"/>
        </w:rPr>
      </w:pPr>
    </w:p>
    <w:p w:rsidR="00BE5584" w:rsidRDefault="00BE5584" w:rsidP="00BE5584">
      <w:pPr>
        <w:spacing w:line="360" w:lineRule="auto"/>
        <w:jc w:val="center"/>
        <w:rPr>
          <w:b/>
          <w:sz w:val="26"/>
          <w:lang w:val="uz-Cyrl-UZ"/>
        </w:rPr>
      </w:pPr>
      <w:r>
        <w:rPr>
          <w:b/>
          <w:sz w:val="26"/>
        </w:rPr>
        <w:t>Адабиётлар:</w:t>
      </w:r>
    </w:p>
    <w:p w:rsidR="00BE5584" w:rsidRDefault="00BE5584" w:rsidP="00BE5584">
      <w:pPr>
        <w:numPr>
          <w:ilvl w:val="0"/>
          <w:numId w:val="22"/>
        </w:numPr>
        <w:jc w:val="both"/>
        <w:rPr>
          <w:sz w:val="26"/>
        </w:rPr>
      </w:pPr>
      <w:r>
        <w:rPr>
          <w:sz w:val="26"/>
          <w:lang w:val="uz-Cyrl-UZ"/>
        </w:rPr>
        <w:t>Каримов И.А. «</w:t>
      </w:r>
      <w:r>
        <w:rPr>
          <w:sz w:val="26"/>
        </w:rPr>
        <w:t>Истиқлол маънавият</w:t>
      </w:r>
      <w:r>
        <w:rPr>
          <w:sz w:val="26"/>
          <w:lang w:val="uz-Cyrl-UZ"/>
        </w:rPr>
        <w:t>» «Ўзбекистон», Т.: 1994 й. 14-16, 107-109 бетлар.</w:t>
      </w:r>
    </w:p>
    <w:p w:rsidR="00BE5584" w:rsidRDefault="00BE5584" w:rsidP="00BE5584">
      <w:pPr>
        <w:numPr>
          <w:ilvl w:val="0"/>
          <w:numId w:val="22"/>
        </w:numPr>
        <w:jc w:val="both"/>
        <w:rPr>
          <w:sz w:val="26"/>
          <w:lang w:val="uz-Cyrl-UZ"/>
        </w:rPr>
      </w:pPr>
      <w:r>
        <w:rPr>
          <w:sz w:val="26"/>
          <w:lang w:val="uz-Cyrl-UZ"/>
        </w:rPr>
        <w:t>Каримов И.А. «</w:t>
      </w:r>
      <w:r>
        <w:rPr>
          <w:sz w:val="26"/>
        </w:rPr>
        <w:t>Маънавий юксалиш йўлида</w:t>
      </w:r>
      <w:r>
        <w:rPr>
          <w:sz w:val="26"/>
          <w:lang w:val="uz-Cyrl-UZ"/>
        </w:rPr>
        <w:t xml:space="preserve">» «Ўзбекистон», </w:t>
      </w:r>
      <w:r>
        <w:rPr>
          <w:sz w:val="26"/>
        </w:rPr>
        <w:t>Т.:</w:t>
      </w:r>
      <w:r>
        <w:rPr>
          <w:sz w:val="26"/>
          <w:lang w:val="uz-Cyrl-UZ"/>
        </w:rPr>
        <w:t xml:space="preserve"> 1998. 26-32, 98-101, 417-450 бетлар.</w:t>
      </w:r>
    </w:p>
    <w:p w:rsidR="00BE5584" w:rsidRDefault="00BE5584" w:rsidP="00BE5584">
      <w:pPr>
        <w:numPr>
          <w:ilvl w:val="0"/>
          <w:numId w:val="22"/>
        </w:numPr>
        <w:jc w:val="both"/>
        <w:rPr>
          <w:sz w:val="26"/>
          <w:lang w:val="uz-Cyrl-UZ"/>
        </w:rPr>
      </w:pPr>
      <w:r>
        <w:rPr>
          <w:sz w:val="26"/>
          <w:lang w:val="uz-Cyrl-UZ"/>
        </w:rPr>
        <w:t>Каримов И.А. «</w:t>
      </w:r>
      <w:r>
        <w:rPr>
          <w:sz w:val="26"/>
        </w:rPr>
        <w:t>Хавфсизлик ва тинчлик учун курашмоқ керак</w:t>
      </w:r>
      <w:r>
        <w:rPr>
          <w:sz w:val="26"/>
          <w:lang w:val="uz-Cyrl-UZ"/>
        </w:rPr>
        <w:t>»</w:t>
      </w:r>
      <w:r>
        <w:rPr>
          <w:sz w:val="26"/>
        </w:rPr>
        <w:t>.</w:t>
      </w:r>
      <w:r>
        <w:rPr>
          <w:sz w:val="26"/>
          <w:lang w:val="uz-Cyrl-UZ"/>
        </w:rPr>
        <w:t xml:space="preserve"> Т.:</w:t>
      </w:r>
      <w:r>
        <w:rPr>
          <w:sz w:val="26"/>
        </w:rPr>
        <w:t xml:space="preserve"> </w:t>
      </w:r>
      <w:r>
        <w:rPr>
          <w:sz w:val="26"/>
          <w:lang w:val="uz-Cyrl-UZ"/>
        </w:rPr>
        <w:t>«Ўзбекистон», 2002. 10-18 бетлар.</w:t>
      </w:r>
    </w:p>
    <w:p w:rsidR="00BE5584" w:rsidRDefault="00BE5584" w:rsidP="00BE5584">
      <w:pPr>
        <w:numPr>
          <w:ilvl w:val="0"/>
          <w:numId w:val="22"/>
        </w:numPr>
        <w:jc w:val="both"/>
        <w:rPr>
          <w:sz w:val="26"/>
          <w:lang w:val="uz-Cyrl-UZ"/>
        </w:rPr>
      </w:pPr>
      <w:r>
        <w:rPr>
          <w:sz w:val="26"/>
          <w:lang w:val="uz-Cyrl-UZ"/>
        </w:rPr>
        <w:t>С.Отамуродов ва бошқалар. «</w:t>
      </w:r>
      <w:r>
        <w:rPr>
          <w:sz w:val="26"/>
        </w:rPr>
        <w:t>Маънавият асослари</w:t>
      </w:r>
      <w:r>
        <w:rPr>
          <w:sz w:val="26"/>
          <w:lang w:val="uz-Cyrl-UZ"/>
        </w:rPr>
        <w:t>» (</w:t>
      </w:r>
      <w:r>
        <w:rPr>
          <w:sz w:val="26"/>
        </w:rPr>
        <w:t>маъруза матни</w:t>
      </w:r>
      <w:r>
        <w:rPr>
          <w:sz w:val="26"/>
          <w:lang w:val="uz-Cyrl-UZ"/>
        </w:rPr>
        <w:t>) Т.: 2002 й. 82-92 бетлар.</w:t>
      </w:r>
    </w:p>
    <w:p w:rsidR="007362A3" w:rsidRDefault="007362A3"/>
    <w:sectPr w:rsidR="007362A3" w:rsidSect="007362A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23E5" w:rsidRDefault="001D23E5" w:rsidP="00BE5584">
      <w:r>
        <w:separator/>
      </w:r>
    </w:p>
  </w:endnote>
  <w:endnote w:type="continuationSeparator" w:id="1">
    <w:p w:rsidR="001D23E5" w:rsidRDefault="001D23E5" w:rsidP="00BE5584">
      <w:r>
        <w:continuationSeparator/>
      </w:r>
    </w:p>
  </w:endnote>
</w:endnotes>
</file>

<file path=word/fontTable.xml><?xml version="1.0" encoding="utf-8"?>
<w:fonts xmlns:r="http://schemas.openxmlformats.org/officeDocument/2006/relationships" xmlns:w="http://schemas.openxmlformats.org/wordprocessingml/2006/main">
  <w:font w:name="PANDA Baltic UZ">
    <w:altName w:val="Arial"/>
    <w:charset w:val="00"/>
    <w:family w:val="swiss"/>
    <w:pitch w:val="variable"/>
    <w:sig w:usb0="00000003" w:usb1="00000000" w:usb2="00000000" w:usb3="00000000" w:csb0="00000001"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PANDA Times UZ">
    <w:altName w:val="Arial"/>
    <w:charset w:val="00"/>
    <w:family w:val="swiss"/>
    <w:pitch w:val="variable"/>
    <w:sig w:usb0="00000003" w:usb1="00000000" w:usb2="00000000" w:usb3="00000000" w:csb0="00000001" w:csb1="00000000"/>
  </w:font>
  <w:font w:name="TimesUZ">
    <w:charset w:val="00"/>
    <w:family w:val="auto"/>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23E5" w:rsidRDefault="001D23E5" w:rsidP="00BE5584">
      <w:r>
        <w:separator/>
      </w:r>
    </w:p>
  </w:footnote>
  <w:footnote w:type="continuationSeparator" w:id="1">
    <w:p w:rsidR="001D23E5" w:rsidRDefault="001D23E5" w:rsidP="00BE5584">
      <w:r>
        <w:continuationSeparator/>
      </w:r>
    </w:p>
  </w:footnote>
  <w:footnote w:id="2">
    <w:p w:rsidR="00BE5584" w:rsidRDefault="00BE5584" w:rsidP="00BE5584">
      <w:pPr>
        <w:pBdr>
          <w:top w:val="single" w:sz="6" w:space="1" w:color="auto"/>
        </w:pBdr>
        <w:spacing w:line="20" w:lineRule="atLeast"/>
        <w:jc w:val="both"/>
        <w:rPr>
          <w:sz w:val="20"/>
        </w:rPr>
      </w:pPr>
      <w:r>
        <w:rPr>
          <w:kern w:val="16"/>
          <w:sz w:val="20"/>
          <w:vertAlign w:val="superscript"/>
        </w:rPr>
        <w:footnoteRef/>
      </w:r>
      <w:r>
        <w:rPr>
          <w:kern w:val="16"/>
          <w:sz w:val="20"/>
        </w:rPr>
        <w:t xml:space="preserve"> Халљ сњзи газетаси, 1999 йил, 8 апрель.</w:t>
      </w:r>
    </w:p>
  </w:footnote>
  <w:footnote w:id="3">
    <w:p w:rsidR="00BE5584" w:rsidRDefault="00BE5584" w:rsidP="00BE5584">
      <w:pPr>
        <w:spacing w:line="20" w:lineRule="atLeast"/>
        <w:jc w:val="both"/>
        <w:rPr>
          <w:sz w:val="20"/>
        </w:rPr>
      </w:pPr>
      <w:r>
        <w:rPr>
          <w:kern w:val="16"/>
          <w:sz w:val="20"/>
          <w:vertAlign w:val="superscript"/>
        </w:rPr>
        <w:footnoteRef/>
      </w:r>
      <w:r>
        <w:rPr>
          <w:kern w:val="16"/>
          <w:sz w:val="20"/>
        </w:rPr>
        <w:t xml:space="preserve"> Каримов И.А. Миллий истиљлол мафкураси - халљ эътиљоди ва буюк келажакка ишончдир. 25-бет.</w:t>
      </w:r>
    </w:p>
  </w:footnote>
  <w:footnote w:id="4">
    <w:p w:rsidR="00BE5584" w:rsidRDefault="00BE5584" w:rsidP="00BE5584">
      <w:pPr>
        <w:spacing w:line="20" w:lineRule="atLeast"/>
        <w:jc w:val="both"/>
        <w:rPr>
          <w:sz w:val="20"/>
        </w:rPr>
      </w:pPr>
      <w:r>
        <w:rPr>
          <w:kern w:val="16"/>
          <w:sz w:val="20"/>
          <w:vertAlign w:val="superscript"/>
        </w:rPr>
        <w:footnoteRef/>
      </w:r>
      <w:r>
        <w:rPr>
          <w:kern w:val="16"/>
          <w:sz w:val="20"/>
        </w:rPr>
        <w:t xml:space="preserve"> Каримов И. Озод ва обод Ватан, эркин ва фаровон µаёт - пировард маљсадимиз. Т., Њзбекистон, 2000 й., 26-бет.</w:t>
      </w:r>
    </w:p>
  </w:footnote>
  <w:footnote w:id="5">
    <w:p w:rsidR="00BE5584" w:rsidRDefault="00BE5584" w:rsidP="00BE5584">
      <w:pPr>
        <w:pBdr>
          <w:top w:val="single" w:sz="6" w:space="1" w:color="auto"/>
        </w:pBdr>
        <w:spacing w:line="20" w:lineRule="atLeast"/>
        <w:jc w:val="both"/>
        <w:rPr>
          <w:sz w:val="20"/>
        </w:rPr>
      </w:pPr>
      <w:r>
        <w:rPr>
          <w:kern w:val="16"/>
          <w:sz w:val="20"/>
          <w:vertAlign w:val="superscript"/>
        </w:rPr>
        <w:footnoteRef/>
      </w:r>
      <w:r>
        <w:rPr>
          <w:kern w:val="16"/>
          <w:sz w:val="20"/>
        </w:rPr>
        <w:t xml:space="preserve"> Каримов И. Оллоµ љалбимизда, юрагимизда. «Халљ сњзи» газетаси, 1999 йил 6 март сони.</w:t>
      </w:r>
    </w:p>
  </w:footnote>
  <w:footnote w:id="6">
    <w:p w:rsidR="00BE5584" w:rsidRDefault="00BE5584" w:rsidP="00BE5584">
      <w:pPr>
        <w:spacing w:line="20" w:lineRule="atLeast"/>
        <w:jc w:val="both"/>
        <w:rPr>
          <w:sz w:val="20"/>
        </w:rPr>
      </w:pPr>
      <w:r>
        <w:rPr>
          <w:kern w:val="16"/>
          <w:sz w:val="20"/>
          <w:vertAlign w:val="superscript"/>
        </w:rPr>
        <w:footnoteRef/>
      </w:r>
      <w:r>
        <w:rPr>
          <w:kern w:val="16"/>
          <w:sz w:val="20"/>
        </w:rPr>
        <w:t xml:space="preserve"> Каримов И. Озод ва обод Ватан, эркин ва фаровон µаёт - пировард маљсадимиз. 26-бет.</w:t>
      </w:r>
    </w:p>
  </w:footnote>
  <w:footnote w:id="7">
    <w:p w:rsidR="00BE5584" w:rsidRDefault="00BE5584" w:rsidP="00BE5584">
      <w:pPr>
        <w:spacing w:line="20" w:lineRule="atLeast"/>
        <w:jc w:val="both"/>
        <w:rPr>
          <w:sz w:val="20"/>
        </w:rPr>
      </w:pPr>
      <w:r>
        <w:rPr>
          <w:kern w:val="16"/>
          <w:sz w:val="20"/>
          <w:vertAlign w:val="superscript"/>
        </w:rPr>
        <w:footnoteRef/>
      </w:r>
      <w:r>
        <w:rPr>
          <w:kern w:val="16"/>
          <w:sz w:val="20"/>
        </w:rPr>
        <w:t xml:space="preserve"> Каримов И. Миллий истиљлол мафкураси - халк эътиљоди ва буюк келажакка ишончдир. 9-бет.</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84EBDBA"/>
    <w:lvl w:ilvl="0">
      <w:numFmt w:val="bullet"/>
      <w:lvlText w:val="*"/>
      <w:lvlJc w:val="left"/>
    </w:lvl>
  </w:abstractNum>
  <w:abstractNum w:abstractNumId="1">
    <w:nsid w:val="026A510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
    <w:nsid w:val="03EC2D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
    <w:nsid w:val="0A0A640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4">
    <w:nsid w:val="11CE2C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5">
    <w:nsid w:val="12DE1482"/>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6">
    <w:nsid w:val="171B1E0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7">
    <w:nsid w:val="1AB410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8">
    <w:nsid w:val="255616D3"/>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9">
    <w:nsid w:val="287E2731"/>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0">
    <w:nsid w:val="28910D96"/>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1">
    <w:nsid w:val="2C7E2B3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2">
    <w:nsid w:val="2D0604BA"/>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3">
    <w:nsid w:val="2E9A7E00"/>
    <w:multiLevelType w:val="singleLevel"/>
    <w:tmpl w:val="30B271C0"/>
    <w:lvl w:ilvl="0">
      <w:start w:val="2"/>
      <w:numFmt w:val="decimal"/>
      <w:lvlText w:val="%1. "/>
      <w:legacy w:legacy="1" w:legacySpace="0" w:legacyIndent="283"/>
      <w:lvlJc w:val="left"/>
      <w:pPr>
        <w:ind w:left="643" w:hanging="283"/>
      </w:pPr>
      <w:rPr>
        <w:rFonts w:ascii="PANDA Baltic UZ" w:hAnsi="PANDA Baltic UZ" w:hint="default"/>
        <w:b w:val="0"/>
        <w:i w:val="0"/>
        <w:sz w:val="22"/>
        <w:u w:val="none"/>
      </w:rPr>
    </w:lvl>
  </w:abstractNum>
  <w:abstractNum w:abstractNumId="14">
    <w:nsid w:val="310305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5">
    <w:nsid w:val="31720CF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6">
    <w:nsid w:val="319C5C6F"/>
    <w:multiLevelType w:val="singleLevel"/>
    <w:tmpl w:val="C77A3BB2"/>
    <w:lvl w:ilvl="0">
      <w:start w:val="1"/>
      <w:numFmt w:val="decimal"/>
      <w:lvlText w:val="%1."/>
      <w:legacy w:legacy="1" w:legacySpace="0" w:legacyIndent="420"/>
      <w:lvlJc w:val="left"/>
      <w:pPr>
        <w:ind w:left="420" w:hanging="420"/>
      </w:pPr>
    </w:lvl>
  </w:abstractNum>
  <w:abstractNum w:abstractNumId="17">
    <w:nsid w:val="35E009B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8">
    <w:nsid w:val="40467CDE"/>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19">
    <w:nsid w:val="41F2270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0">
    <w:nsid w:val="45BC0F6C"/>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1">
    <w:nsid w:val="471B2027"/>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2">
    <w:nsid w:val="4A573C7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3">
    <w:nsid w:val="4D2C647B"/>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4">
    <w:nsid w:val="5A4714B0"/>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5">
    <w:nsid w:val="5A5E062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6">
    <w:nsid w:val="5C00352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7">
    <w:nsid w:val="5E732330"/>
    <w:multiLevelType w:val="singleLevel"/>
    <w:tmpl w:val="0972D536"/>
    <w:lvl w:ilvl="0">
      <w:start w:val="1"/>
      <w:numFmt w:val="decimal"/>
      <w:lvlText w:val="%1. "/>
      <w:legacy w:legacy="1" w:legacySpace="0" w:legacyIndent="283"/>
      <w:lvlJc w:val="left"/>
      <w:pPr>
        <w:ind w:left="283" w:hanging="283"/>
      </w:pPr>
      <w:rPr>
        <w:rFonts w:ascii="PANDA Baltic UZ" w:hAnsi="PANDA Baltic UZ" w:hint="default"/>
        <w:b w:val="0"/>
        <w:i w:val="0"/>
        <w:sz w:val="26"/>
        <w:u w:val="none"/>
      </w:rPr>
    </w:lvl>
  </w:abstractNum>
  <w:abstractNum w:abstractNumId="28">
    <w:nsid w:val="6197369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29">
    <w:nsid w:val="64B36875"/>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0">
    <w:nsid w:val="6C984BA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1">
    <w:nsid w:val="6EF8789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2">
    <w:nsid w:val="70B939F4"/>
    <w:multiLevelType w:val="singleLevel"/>
    <w:tmpl w:val="1A721036"/>
    <w:lvl w:ilvl="0">
      <w:start w:val="1"/>
      <w:numFmt w:val="decimal"/>
      <w:lvlText w:val="%1."/>
      <w:legacy w:legacy="1" w:legacySpace="0" w:legacyIndent="360"/>
      <w:lvlJc w:val="left"/>
      <w:pPr>
        <w:ind w:left="360" w:hanging="360"/>
      </w:pPr>
    </w:lvl>
  </w:abstractNum>
  <w:abstractNum w:abstractNumId="33">
    <w:nsid w:val="72504458"/>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4">
    <w:nsid w:val="79F873D4"/>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5">
    <w:nsid w:val="7A624AB9"/>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abstractNum w:abstractNumId="36">
    <w:nsid w:val="7F3A38AD"/>
    <w:multiLevelType w:val="singleLevel"/>
    <w:tmpl w:val="6F74131C"/>
    <w:lvl w:ilvl="0">
      <w:start w:val="1"/>
      <w:numFmt w:val="decimal"/>
      <w:lvlText w:val="%1. "/>
      <w:legacy w:legacy="1" w:legacySpace="0" w:legacyIndent="283"/>
      <w:lvlJc w:val="left"/>
      <w:pPr>
        <w:ind w:left="283" w:hanging="283"/>
      </w:pPr>
      <w:rPr>
        <w:rFonts w:ascii="PANDA Baltic UZ" w:hAnsi="PANDA Baltic UZ" w:hint="default"/>
        <w:b w:val="0"/>
        <w:i w:val="0"/>
        <w:sz w:val="24"/>
        <w:u w:val="none"/>
      </w:rPr>
    </w:lvl>
  </w:abstractNum>
  <w:num w:numId="1">
    <w:abstractNumId w:val="25"/>
  </w:num>
  <w:num w:numId="2">
    <w:abstractNumId w:val="0"/>
    <w:lvlOverride w:ilvl="0">
      <w:lvl w:ilvl="0">
        <w:start w:val="1"/>
        <w:numFmt w:val="bullet"/>
        <w:lvlText w:val=""/>
        <w:legacy w:legacy="1" w:legacySpace="0" w:legacyIndent="283"/>
        <w:lvlJc w:val="left"/>
        <w:pPr>
          <w:ind w:left="992" w:hanging="283"/>
        </w:pPr>
        <w:rPr>
          <w:rFonts w:ascii="Wingdings" w:hAnsi="Wingdings" w:hint="default"/>
          <w:b w:val="0"/>
          <w:i w:val="0"/>
          <w:sz w:val="24"/>
          <w:u w:val="none"/>
        </w:rPr>
      </w:lvl>
    </w:lvlOverride>
  </w:num>
  <w:num w:numId="3">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4">
    <w:abstractNumId w:val="5"/>
  </w:num>
  <w:num w:numId="5">
    <w:abstractNumId w:val="34"/>
  </w:num>
  <w:num w:numId="6">
    <w:abstractNumId w:val="30"/>
  </w:num>
  <w:num w:numId="7">
    <w:abstractNumId w:val="27"/>
  </w:num>
  <w:num w:numId="8">
    <w:abstractNumId w:val="35"/>
  </w:num>
  <w:num w:numId="9">
    <w:abstractNumId w:val="20"/>
  </w:num>
  <w:num w:numId="10">
    <w:abstractNumId w:val="18"/>
  </w:num>
  <w:num w:numId="11">
    <w:abstractNumId w:val="19"/>
  </w:num>
  <w:num w:numId="12">
    <w:abstractNumId w:val="29"/>
  </w:num>
  <w:num w:numId="13">
    <w:abstractNumId w:val="4"/>
  </w:num>
  <w:num w:numId="14">
    <w:abstractNumId w:val="17"/>
  </w:num>
  <w:num w:numId="15">
    <w:abstractNumId w:val="33"/>
  </w:num>
  <w:num w:numId="16">
    <w:abstractNumId w:val="12"/>
  </w:num>
  <w:num w:numId="17">
    <w:abstractNumId w:val="8"/>
  </w:num>
  <w:num w:numId="18">
    <w:abstractNumId w:val="8"/>
    <w:lvlOverride w:ilvl="0">
      <w:lvl w:ilvl="0">
        <w:start w:val="4"/>
        <w:numFmt w:val="decimal"/>
        <w:lvlText w:val="%1. "/>
        <w:legacy w:legacy="1" w:legacySpace="0" w:legacyIndent="283"/>
        <w:lvlJc w:val="left"/>
        <w:pPr>
          <w:ind w:left="283" w:hanging="283"/>
        </w:pPr>
        <w:rPr>
          <w:rFonts w:ascii="PANDA Baltic UZ" w:hAnsi="PANDA Baltic UZ" w:hint="default"/>
          <w:b w:val="0"/>
          <w:i w:val="0"/>
          <w:sz w:val="24"/>
          <w:u w:val="none"/>
        </w:rPr>
      </w:lvl>
    </w:lvlOverride>
  </w:num>
  <w:num w:numId="19">
    <w:abstractNumId w:val="31"/>
  </w:num>
  <w:num w:numId="20">
    <w:abstractNumId w:val="2"/>
  </w:num>
  <w:num w:numId="21">
    <w:abstractNumId w:val="22"/>
  </w:num>
  <w:num w:numId="22">
    <w:abstractNumId w:val="9"/>
  </w:num>
  <w:num w:numId="23">
    <w:abstractNumId w:val="36"/>
  </w:num>
  <w:num w:numId="24">
    <w:abstractNumId w:val="1"/>
  </w:num>
  <w:num w:numId="25">
    <w:abstractNumId w:val="7"/>
  </w:num>
  <w:num w:numId="26">
    <w:abstractNumId w:val="28"/>
  </w:num>
  <w:num w:numId="27">
    <w:abstractNumId w:val="11"/>
  </w:num>
  <w:num w:numId="28">
    <w:abstractNumId w:val="14"/>
  </w:num>
  <w:num w:numId="29">
    <w:abstractNumId w:val="3"/>
  </w:num>
  <w:num w:numId="30">
    <w:abstractNumId w:val="10"/>
  </w:num>
  <w:num w:numId="31">
    <w:abstractNumId w:val="26"/>
  </w:num>
  <w:num w:numId="32">
    <w:abstractNumId w:val="24"/>
  </w:num>
  <w:num w:numId="33">
    <w:abstractNumId w:val="32"/>
  </w:num>
  <w:num w:numId="34">
    <w:abstractNumId w:val="16"/>
  </w:num>
  <w:num w:numId="35">
    <w:abstractNumId w:val="23"/>
  </w:num>
  <w:num w:numId="36">
    <w:abstractNumId w:val="6"/>
  </w:num>
  <w:num w:numId="37">
    <w:abstractNumId w:val="15"/>
  </w:num>
  <w:num w:numId="38">
    <w:abstractNumId w:val="21"/>
  </w:num>
  <w:num w:numId="39">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BE5584"/>
    <w:rsid w:val="001D23E5"/>
    <w:rsid w:val="007362A3"/>
    <w:rsid w:val="00BE558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5584"/>
    <w:pPr>
      <w:overflowPunct w:val="0"/>
      <w:autoSpaceDE w:val="0"/>
      <w:autoSpaceDN w:val="0"/>
      <w:adjustRightInd w:val="0"/>
      <w:spacing w:after="0" w:line="240" w:lineRule="auto"/>
      <w:textAlignment w:val="baseline"/>
    </w:pPr>
    <w:rPr>
      <w:rFonts w:ascii="PANDA Times UZ" w:eastAsia="Times New Roman" w:hAnsi="PANDA Times UZ" w:cs="Times New Roman"/>
      <w:sz w:val="28"/>
      <w:szCs w:val="20"/>
      <w:lang w:eastAsia="ru-RU"/>
    </w:rPr>
  </w:style>
  <w:style w:type="paragraph" w:styleId="1">
    <w:name w:val="heading 1"/>
    <w:basedOn w:val="a"/>
    <w:next w:val="a"/>
    <w:link w:val="10"/>
    <w:qFormat/>
    <w:rsid w:val="00BE5584"/>
    <w:pPr>
      <w:keepNext/>
      <w:spacing w:line="360" w:lineRule="auto"/>
      <w:jc w:val="center"/>
      <w:outlineLvl w:val="0"/>
    </w:pPr>
    <w:rPr>
      <w:b/>
      <w:kern w:val="20"/>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E5584"/>
    <w:rPr>
      <w:rFonts w:ascii="PANDA Times UZ" w:eastAsia="Times New Roman" w:hAnsi="PANDA Times UZ" w:cs="Times New Roman"/>
      <w:b/>
      <w:kern w:val="20"/>
      <w:sz w:val="32"/>
      <w:szCs w:val="20"/>
      <w:lang w:eastAsia="ru-RU"/>
    </w:rPr>
  </w:style>
  <w:style w:type="paragraph" w:styleId="a3">
    <w:name w:val="footer"/>
    <w:basedOn w:val="a"/>
    <w:link w:val="a4"/>
    <w:semiHidden/>
    <w:rsid w:val="00BE5584"/>
    <w:pPr>
      <w:tabs>
        <w:tab w:val="center" w:pos="4153"/>
        <w:tab w:val="right" w:pos="8306"/>
      </w:tabs>
    </w:pPr>
  </w:style>
  <w:style w:type="character" w:customStyle="1" w:styleId="a4">
    <w:name w:val="Нижний колонтитул Знак"/>
    <w:basedOn w:val="a0"/>
    <w:link w:val="a3"/>
    <w:semiHidden/>
    <w:rsid w:val="00BE5584"/>
    <w:rPr>
      <w:rFonts w:ascii="PANDA Times UZ" w:eastAsia="Times New Roman" w:hAnsi="PANDA Times UZ" w:cs="Times New Roman"/>
      <w:sz w:val="28"/>
      <w:szCs w:val="20"/>
      <w:lang w:eastAsia="ru-RU"/>
    </w:rPr>
  </w:style>
  <w:style w:type="character" w:styleId="a5">
    <w:name w:val="page number"/>
    <w:basedOn w:val="a0"/>
    <w:semiHidden/>
    <w:rsid w:val="00BE5584"/>
  </w:style>
  <w:style w:type="paragraph" w:customStyle="1" w:styleId="BodyTextIndent3">
    <w:name w:val="Body Text Indent 3"/>
    <w:basedOn w:val="a"/>
    <w:rsid w:val="00BE5584"/>
    <w:pPr>
      <w:ind w:firstLine="284"/>
      <w:jc w:val="both"/>
    </w:pPr>
    <w:rPr>
      <w:rFonts w:ascii="TimesUZ" w:hAnsi="TimesUZ"/>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4920</Words>
  <Characters>28049</Characters>
  <Application>Microsoft Office Word</Application>
  <DocSecurity>0</DocSecurity>
  <Lines>233</Lines>
  <Paragraphs>65</Paragraphs>
  <ScaleCrop>false</ScaleCrop>
  <Company>Melkosoft</Company>
  <LinksUpToDate>false</LinksUpToDate>
  <CharactersWithSpaces>32904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2011-05-12T08:53:00Z</dcterms:created>
  <dcterms:modified xsi:type="dcterms:W3CDTF">2011-05-12T08:53:00Z</dcterms:modified>
</cp:coreProperties>
</file>